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801FD">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6A1B715D">
      <w:pPr>
        <w:jc w:val="center"/>
        <w:rPr>
          <w:rFonts w:eastAsia="黑体"/>
          <w:sz w:val="72"/>
          <w:szCs w:val="72"/>
        </w:rPr>
      </w:pPr>
      <w:r>
        <w:rPr>
          <w:rFonts w:hint="eastAsia" w:eastAsia="黑体"/>
          <w:sz w:val="72"/>
          <w:szCs w:val="72"/>
        </w:rPr>
        <w:t>海南师范大学</w:t>
      </w:r>
    </w:p>
    <w:p w14:paraId="074F888E">
      <w:pPr>
        <w:jc w:val="center"/>
        <w:rPr>
          <w:rFonts w:eastAsia="黑体"/>
          <w:sz w:val="72"/>
          <w:szCs w:val="72"/>
        </w:rPr>
      </w:pPr>
      <w:r>
        <w:rPr>
          <w:rFonts w:hint="eastAsia" w:eastAsia="黑体"/>
          <w:sz w:val="72"/>
          <w:szCs w:val="72"/>
        </w:rPr>
        <w:t>专业技术资格评审表</w:t>
      </w:r>
    </w:p>
    <w:p w14:paraId="3B0671FF">
      <w:pPr>
        <w:jc w:val="center"/>
        <w:rPr>
          <w:rFonts w:ascii="宋体" w:hAnsi="宋体"/>
          <w:sz w:val="52"/>
        </w:rPr>
      </w:pPr>
      <w:r>
        <w:rPr>
          <w:rFonts w:hint="eastAsia" w:ascii="宋体" w:hAnsi="宋体"/>
          <w:sz w:val="52"/>
        </w:rPr>
        <w:t>（</w:t>
      </w:r>
      <w:r>
        <w:rPr>
          <w:rFonts w:ascii="宋体" w:hAnsi="宋体"/>
          <w:sz w:val="52"/>
          <w:u w:val="single"/>
        </w:rPr>
        <w:t>2022</w:t>
      </w:r>
      <w:r>
        <w:rPr>
          <w:rFonts w:hint="eastAsia" w:ascii="宋体" w:hAnsi="宋体"/>
          <w:sz w:val="52"/>
          <w:u w:val="single"/>
        </w:rPr>
        <w:t xml:space="preserve"> </w:t>
      </w:r>
      <w:r>
        <w:rPr>
          <w:rFonts w:hint="eastAsia" w:ascii="宋体" w:hAnsi="宋体"/>
          <w:sz w:val="52"/>
        </w:rPr>
        <w:t>年度）</w:t>
      </w:r>
    </w:p>
    <w:p w14:paraId="53B7D6CE">
      <w:pPr>
        <w:jc w:val="center"/>
        <w:rPr>
          <w:rFonts w:ascii="宋体" w:hAnsi="宋体"/>
          <w:sz w:val="52"/>
        </w:rPr>
      </w:pPr>
      <w:r>
        <w:rPr>
          <w:rFonts w:hint="eastAsia" w:ascii="宋体" w:hAnsi="宋体"/>
          <w:sz w:val="52"/>
        </w:rPr>
        <w:t>（教师系列）</w:t>
      </w:r>
    </w:p>
    <w:p w14:paraId="19AB7108">
      <w:pPr>
        <w:ind w:firstLine="1960" w:firstLineChars="700"/>
        <w:rPr>
          <w:sz w:val="28"/>
        </w:rPr>
      </w:pPr>
    </w:p>
    <w:p w14:paraId="1CA4164D">
      <w:pPr>
        <w:ind w:firstLine="1960" w:firstLineChars="700"/>
        <w:rPr>
          <w:sz w:val="28"/>
        </w:rPr>
      </w:pPr>
      <w:r>
        <w:rPr>
          <w:rFonts w:hint="eastAsia"/>
          <w:sz w:val="28"/>
        </w:rPr>
        <w:t xml:space="preserve">单   位 ： </w:t>
      </w:r>
      <w:r>
        <w:rPr>
          <w:rFonts w:hint="eastAsia"/>
          <w:sz w:val="28"/>
          <w:u w:val="single"/>
        </w:rPr>
        <w:t xml:space="preserve">海南师范大学教师教育学院     </w:t>
      </w:r>
    </w:p>
    <w:p w14:paraId="0DDD71B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周月玲                     </w:t>
      </w:r>
    </w:p>
    <w:p w14:paraId="417AFE9D">
      <w:pPr>
        <w:ind w:firstLine="1920" w:firstLineChars="800"/>
        <w:rPr>
          <w:sz w:val="24"/>
        </w:rPr>
      </w:pPr>
    </w:p>
    <w:p w14:paraId="3E51A365">
      <w:pPr>
        <w:ind w:firstLine="1920" w:firstLineChars="800"/>
        <w:rPr>
          <w:sz w:val="24"/>
          <w:u w:val="single"/>
        </w:rPr>
      </w:pPr>
      <w:r>
        <w:rPr>
          <w:rFonts w:hint="eastAsia"/>
          <w:sz w:val="24"/>
        </w:rPr>
        <w:t xml:space="preserve">现任专业   </w:t>
      </w:r>
    </w:p>
    <w:p w14:paraId="34FB0787">
      <w:pPr>
        <w:ind w:firstLine="1920" w:firstLineChars="800"/>
        <w:rPr>
          <w:sz w:val="24"/>
          <w:u w:val="single"/>
        </w:rPr>
      </w:pPr>
      <w:r>
        <w:rPr>
          <w:rFonts w:hint="eastAsia"/>
          <w:sz w:val="24"/>
        </w:rPr>
        <w:t xml:space="preserve">技术职务  ： </w:t>
      </w:r>
      <w:r>
        <w:rPr>
          <w:rFonts w:hint="eastAsia"/>
          <w:sz w:val="24"/>
          <w:u w:val="single"/>
        </w:rPr>
        <w:t xml:space="preserve"> 学生思想政治教育                 </w:t>
      </w:r>
    </w:p>
    <w:p w14:paraId="3DB7E9F9">
      <w:pPr>
        <w:ind w:firstLine="1920" w:firstLineChars="800"/>
        <w:rPr>
          <w:sz w:val="24"/>
          <w:u w:val="single"/>
        </w:rPr>
      </w:pPr>
    </w:p>
    <w:p w14:paraId="5BA7CA56">
      <w:pPr>
        <w:ind w:firstLine="1920" w:firstLineChars="800"/>
        <w:rPr>
          <w:sz w:val="24"/>
        </w:rPr>
      </w:pPr>
    </w:p>
    <w:p w14:paraId="6D06E637">
      <w:pPr>
        <w:ind w:firstLine="1920" w:firstLineChars="800"/>
        <w:rPr>
          <w:sz w:val="24"/>
          <w:u w:val="single"/>
        </w:rPr>
      </w:pPr>
      <w:r>
        <w:rPr>
          <w:rFonts w:hint="eastAsia"/>
          <w:sz w:val="24"/>
        </w:rPr>
        <w:t xml:space="preserve">申报专业  ： </w:t>
      </w:r>
      <w:r>
        <w:rPr>
          <w:rFonts w:hint="eastAsia"/>
          <w:sz w:val="24"/>
          <w:u w:val="single"/>
        </w:rPr>
        <w:t xml:space="preserve"> 课程与教学论                     </w:t>
      </w:r>
    </w:p>
    <w:p w14:paraId="5E668FF8">
      <w:pPr>
        <w:ind w:firstLine="1920" w:firstLineChars="800"/>
        <w:rPr>
          <w:sz w:val="24"/>
        </w:rPr>
      </w:pPr>
    </w:p>
    <w:p w14:paraId="085C3026">
      <w:pPr>
        <w:ind w:firstLine="1920" w:firstLineChars="800"/>
        <w:rPr>
          <w:sz w:val="24"/>
        </w:rPr>
      </w:pPr>
    </w:p>
    <w:p w14:paraId="4983BF3B">
      <w:pPr>
        <w:ind w:firstLine="1920" w:firstLineChars="800"/>
        <w:rPr>
          <w:sz w:val="24"/>
          <w:u w:val="single"/>
        </w:rPr>
      </w:pPr>
      <w:r>
        <w:rPr>
          <w:rFonts w:hint="eastAsia"/>
          <w:sz w:val="24"/>
        </w:rPr>
        <w:t xml:space="preserve">申报资格  ： </w:t>
      </w:r>
      <w:r>
        <w:rPr>
          <w:rFonts w:hint="eastAsia"/>
          <w:sz w:val="24"/>
          <w:u w:val="single"/>
        </w:rPr>
        <w:t xml:space="preserve">  讲师                            </w:t>
      </w:r>
    </w:p>
    <w:p w14:paraId="4844E083">
      <w:pPr>
        <w:ind w:firstLine="1920" w:firstLineChars="800"/>
        <w:rPr>
          <w:sz w:val="24"/>
        </w:rPr>
      </w:pPr>
    </w:p>
    <w:p w14:paraId="67EA5B6A">
      <w:pPr>
        <w:ind w:firstLine="1920" w:firstLineChars="800"/>
        <w:rPr>
          <w:sz w:val="24"/>
        </w:rPr>
      </w:pPr>
    </w:p>
    <w:p w14:paraId="23EF4110">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u w:val="single"/>
        </w:rPr>
        <w:t xml:space="preserve"> </w:t>
      </w:r>
      <w:r>
        <w:rPr>
          <w:rFonts w:hint="eastAsia"/>
          <w:sz w:val="24"/>
          <w:u w:val="single"/>
        </w:rPr>
        <w:t xml:space="preserve">         </w:t>
      </w:r>
    </w:p>
    <w:p w14:paraId="3989FFED">
      <w:pPr>
        <w:ind w:firstLine="1920" w:firstLineChars="800"/>
        <w:rPr>
          <w:sz w:val="24"/>
        </w:rPr>
      </w:pPr>
    </w:p>
    <w:p w14:paraId="467B6675">
      <w:pPr>
        <w:rPr>
          <w:sz w:val="24"/>
          <w:u w:val="single"/>
        </w:rPr>
      </w:pPr>
    </w:p>
    <w:p w14:paraId="6413965B">
      <w:pPr>
        <w:rPr>
          <w:sz w:val="24"/>
          <w:u w:val="single"/>
        </w:rPr>
      </w:pPr>
    </w:p>
    <w:p w14:paraId="0D13F429">
      <w:pPr>
        <w:jc w:val="center"/>
        <w:rPr>
          <w:sz w:val="24"/>
          <w:u w:val="single"/>
        </w:rPr>
      </w:pPr>
    </w:p>
    <w:p w14:paraId="22A3D5C1">
      <w:pPr>
        <w:ind w:firstLine="2400" w:firstLineChars="1000"/>
        <w:rPr>
          <w:sz w:val="24"/>
        </w:rPr>
      </w:pPr>
      <w:r>
        <w:rPr>
          <w:rFonts w:hint="eastAsia"/>
          <w:sz w:val="24"/>
        </w:rPr>
        <w:t xml:space="preserve">填表时间：    </w:t>
      </w:r>
      <w:r>
        <w:rPr>
          <w:sz w:val="24"/>
        </w:rPr>
        <w:t>2023</w:t>
      </w:r>
      <w:r>
        <w:rPr>
          <w:rFonts w:hint="eastAsia"/>
          <w:sz w:val="24"/>
        </w:rPr>
        <w:t xml:space="preserve">年   </w:t>
      </w:r>
      <w:r>
        <w:rPr>
          <w:sz w:val="24"/>
        </w:rPr>
        <w:t>9</w:t>
      </w:r>
      <w:r>
        <w:rPr>
          <w:rFonts w:hint="eastAsia"/>
          <w:sz w:val="24"/>
        </w:rPr>
        <w:t xml:space="preserve">月  </w:t>
      </w:r>
      <w:r>
        <w:rPr>
          <w:sz w:val="24"/>
        </w:rPr>
        <w:t>1</w:t>
      </w:r>
      <w:r>
        <w:rPr>
          <w:rFonts w:hint="eastAsia"/>
          <w:sz w:val="24"/>
        </w:rPr>
        <w:t xml:space="preserve"> 日</w:t>
      </w:r>
    </w:p>
    <w:p w14:paraId="09A419A0">
      <w:pPr>
        <w:ind w:firstLine="2400" w:firstLineChars="1000"/>
        <w:rPr>
          <w:sz w:val="24"/>
        </w:rPr>
      </w:pPr>
    </w:p>
    <w:p w14:paraId="55893BB6">
      <w:pPr>
        <w:ind w:firstLine="2400" w:firstLineChars="1000"/>
        <w:rPr>
          <w:sz w:val="24"/>
        </w:rPr>
      </w:pPr>
    </w:p>
    <w:p w14:paraId="3CA6C212">
      <w:pPr>
        <w:ind w:firstLine="2400" w:firstLineChars="1000"/>
        <w:rPr>
          <w:sz w:val="24"/>
        </w:rPr>
      </w:pPr>
    </w:p>
    <w:p w14:paraId="3B001FED">
      <w:pPr>
        <w:ind w:firstLine="2400" w:firstLineChars="1000"/>
        <w:rPr>
          <w:sz w:val="24"/>
        </w:rPr>
      </w:pPr>
    </w:p>
    <w:p w14:paraId="156495C1">
      <w:pPr>
        <w:jc w:val="center"/>
        <w:rPr>
          <w:b/>
          <w:sz w:val="32"/>
          <w:szCs w:val="32"/>
        </w:rPr>
      </w:pPr>
      <w:r>
        <w:rPr>
          <w:rFonts w:hint="eastAsia"/>
          <w:b/>
          <w:sz w:val="32"/>
          <w:szCs w:val="32"/>
        </w:rPr>
        <w:t>海南师范大学印制</w:t>
      </w:r>
    </w:p>
    <w:p w14:paraId="3E9FC9CC">
      <w:pPr>
        <w:jc w:val="center"/>
        <w:rPr>
          <w:b/>
          <w:sz w:val="32"/>
          <w:szCs w:val="32"/>
        </w:rPr>
      </w:pPr>
    </w:p>
    <w:p w14:paraId="79567185">
      <w:pPr>
        <w:jc w:val="center"/>
        <w:rPr>
          <w:rFonts w:eastAsia="黑体"/>
          <w:sz w:val="44"/>
        </w:rPr>
      </w:pPr>
      <w:r>
        <w:rPr>
          <w:rFonts w:hint="eastAsia" w:eastAsia="黑体"/>
          <w:sz w:val="44"/>
        </w:rPr>
        <w:t>填表说明</w:t>
      </w:r>
    </w:p>
    <w:p w14:paraId="18ED9839">
      <w:pPr>
        <w:jc w:val="center"/>
        <w:rPr>
          <w:rFonts w:eastAsia="黑体"/>
          <w:sz w:val="44"/>
        </w:rPr>
      </w:pPr>
    </w:p>
    <w:p w14:paraId="7EE516B5">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14:paraId="02547E70">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6487B8F7">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3427ACB8">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14:paraId="2348411B">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14:paraId="1F9DDC1C">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4749865F">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00A9AC98">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66BDEAC4">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6DC52CD1">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14:paraId="5A5D0FB2">
      <w:pPr>
        <w:widowControl/>
        <w:jc w:val="left"/>
        <w:rPr>
          <w:rFonts w:ascii="仿宋_GB2312" w:eastAsia="仿宋_GB2312"/>
          <w:sz w:val="32"/>
          <w:szCs w:val="32"/>
        </w:rPr>
      </w:pPr>
      <w:r>
        <w:rPr>
          <w:rFonts w:hint="eastAsia" w:ascii="仿宋_GB2312" w:eastAsia="仿宋_GB2312"/>
          <w:sz w:val="32"/>
          <w:szCs w:val="32"/>
        </w:rPr>
        <w:t xml:space="preserve">    </w:t>
      </w:r>
    </w:p>
    <w:p w14:paraId="232985F2">
      <w:pPr>
        <w:widowControl/>
        <w:jc w:val="left"/>
        <w:rPr>
          <w:b/>
          <w:sz w:val="32"/>
          <w:szCs w:val="32"/>
        </w:rPr>
      </w:pPr>
      <w:r>
        <w:rPr>
          <w:b/>
          <w:sz w:val="32"/>
          <w:szCs w:val="32"/>
        </w:rPr>
        <w:br w:type="page"/>
      </w:r>
    </w:p>
    <w:p w14:paraId="2BAEFB2D">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74"/>
        <w:gridCol w:w="560"/>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AF7E54B">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35C5CF16">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2D96EC73">
            <w:pPr>
              <w:widowControl/>
              <w:jc w:val="center"/>
              <w:rPr>
                <w:rFonts w:ascii="宋体" w:hAnsi="宋体" w:cs="Arial"/>
                <w:kern w:val="0"/>
                <w:szCs w:val="21"/>
              </w:rPr>
            </w:pPr>
            <w:r>
              <w:rPr>
                <w:rFonts w:hint="eastAsia" w:ascii="宋体" w:hAnsi="宋体" w:cs="Arial"/>
                <w:kern w:val="0"/>
                <w:szCs w:val="21"/>
              </w:rPr>
              <w:t>周月玲</w:t>
            </w:r>
          </w:p>
        </w:tc>
        <w:tc>
          <w:tcPr>
            <w:tcW w:w="571" w:type="dxa"/>
            <w:tcBorders>
              <w:top w:val="single" w:color="000000" w:sz="4" w:space="0"/>
              <w:left w:val="nil"/>
              <w:bottom w:val="single" w:color="000000" w:sz="4" w:space="0"/>
              <w:right w:val="single" w:color="000000" w:sz="4" w:space="0"/>
            </w:tcBorders>
            <w:vAlign w:val="center"/>
          </w:tcPr>
          <w:p w14:paraId="3E39E26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39EBB447">
            <w:pPr>
              <w:widowControl/>
              <w:jc w:val="center"/>
              <w:rPr>
                <w:rFonts w:ascii="宋体" w:hAnsi="宋体" w:cs="Arial"/>
                <w:kern w:val="0"/>
                <w:szCs w:val="21"/>
              </w:rPr>
            </w:pPr>
            <w:r>
              <w:rPr>
                <w:rFonts w:hint="eastAsia" w:ascii="宋体" w:hAnsi="宋体" w:cs="Arial"/>
                <w:kern w:val="0"/>
                <w:szCs w:val="21"/>
              </w:rPr>
              <w:t>女</w:t>
            </w:r>
          </w:p>
        </w:tc>
        <w:tc>
          <w:tcPr>
            <w:tcW w:w="708" w:type="dxa"/>
            <w:tcBorders>
              <w:top w:val="single" w:color="000000" w:sz="4" w:space="0"/>
              <w:left w:val="nil"/>
              <w:bottom w:val="nil"/>
              <w:right w:val="single" w:color="000000" w:sz="4" w:space="0"/>
            </w:tcBorders>
            <w:vAlign w:val="center"/>
          </w:tcPr>
          <w:p w14:paraId="54E6D94D">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312AE792">
            <w:pPr>
              <w:widowControl/>
              <w:jc w:val="center"/>
              <w:rPr>
                <w:rFonts w:ascii="宋体" w:hAnsi="宋体" w:cs="Arial"/>
                <w:kern w:val="0"/>
                <w:szCs w:val="21"/>
              </w:rPr>
            </w:pP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7B7CF834">
            <w:pPr>
              <w:widowControl/>
              <w:jc w:val="center"/>
              <w:rPr>
                <w:rFonts w:ascii="宋体" w:hAnsi="宋体" w:cs="Arial"/>
                <w:kern w:val="0"/>
                <w:szCs w:val="21"/>
              </w:rPr>
            </w:pPr>
            <w:r>
              <w:rPr>
                <w:rFonts w:hint="eastAsia" w:ascii="宋体" w:hAnsi="宋体" w:cs="Arial"/>
                <w:kern w:val="0"/>
                <w:szCs w:val="21"/>
              </w:rPr>
              <w:t>政治</w:t>
            </w:r>
          </w:p>
          <w:p w14:paraId="47F7A613">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64D51115">
            <w:pPr>
              <w:widowControl/>
              <w:jc w:val="center"/>
              <w:rPr>
                <w:rFonts w:ascii="宋体" w:hAnsi="宋体" w:cs="Arial"/>
                <w:kern w:val="0"/>
                <w:szCs w:val="21"/>
              </w:rPr>
            </w:pPr>
            <w:r>
              <w:rPr>
                <w:rFonts w:hint="eastAsia" w:ascii="宋体" w:hAnsi="宋体" w:cs="Arial"/>
                <w:kern w:val="0"/>
                <w:szCs w:val="21"/>
              </w:rPr>
              <w:t>中共党员</w:t>
            </w:r>
          </w:p>
        </w:tc>
        <w:tc>
          <w:tcPr>
            <w:tcW w:w="1842" w:type="dxa"/>
            <w:gridSpan w:val="4"/>
            <w:vMerge w:val="restart"/>
            <w:tcBorders>
              <w:top w:val="single" w:color="000000" w:sz="4" w:space="0"/>
              <w:left w:val="nil"/>
              <w:right w:val="single" w:color="000000" w:sz="4" w:space="0"/>
            </w:tcBorders>
            <w:vAlign w:val="center"/>
          </w:tcPr>
          <w:p w14:paraId="4EE55356">
            <w:pPr>
              <w:widowControl/>
              <w:jc w:val="center"/>
              <w:rPr>
                <w:rFonts w:ascii="宋体" w:hAnsi="宋体" w:cs="Arial"/>
                <w:kern w:val="0"/>
                <w:szCs w:val="21"/>
              </w:rPr>
            </w:pPr>
          </w:p>
        </w:tc>
      </w:tr>
      <w:tr w14:paraId="554F7715">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6089E5AC">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7D978A2F">
            <w:pPr>
              <w:widowControl/>
              <w:jc w:val="center"/>
              <w:rPr>
                <w:rFonts w:ascii="宋体" w:hAnsi="宋体" w:cs="Arial"/>
                <w:kern w:val="0"/>
                <w:szCs w:val="21"/>
              </w:rPr>
            </w:pPr>
            <w:r>
              <w:rPr>
                <w:rFonts w:hint="eastAsia" w:ascii="宋体" w:hAnsi="宋体" w:cs="Arial"/>
                <w:kern w:val="0"/>
                <w:szCs w:val="21"/>
              </w:rPr>
              <w:t>高等学校教师资格</w:t>
            </w:r>
          </w:p>
          <w:p w14:paraId="362FE5EF">
            <w:pPr>
              <w:widowControl/>
              <w:jc w:val="center"/>
              <w:rPr>
                <w:rFonts w:ascii="宋体" w:hAnsi="宋体" w:cs="Arial"/>
                <w:kern w:val="0"/>
                <w:szCs w:val="21"/>
              </w:rPr>
            </w:pPr>
            <w:r>
              <w:rPr>
                <w:rFonts w:hint="eastAsia" w:ascii="宋体" w:hAnsi="宋体" w:cs="Arial"/>
                <w:kern w:val="0"/>
                <w:szCs w:val="21"/>
              </w:rPr>
              <w:t>思想政治教育</w:t>
            </w:r>
          </w:p>
        </w:tc>
        <w:tc>
          <w:tcPr>
            <w:tcW w:w="996" w:type="dxa"/>
            <w:gridSpan w:val="2"/>
            <w:tcBorders>
              <w:top w:val="single" w:color="000000" w:sz="4" w:space="0"/>
              <w:left w:val="nil"/>
              <w:bottom w:val="single" w:color="000000" w:sz="4" w:space="0"/>
              <w:right w:val="single" w:color="000000" w:sz="4" w:space="0"/>
            </w:tcBorders>
            <w:vAlign w:val="center"/>
          </w:tcPr>
          <w:p w14:paraId="6F66F566">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5E1F648">
            <w:pPr>
              <w:widowControl/>
              <w:jc w:val="center"/>
              <w:rPr>
                <w:rFonts w:ascii="宋体" w:hAnsi="宋体" w:cs="Arial"/>
                <w:kern w:val="0"/>
                <w:szCs w:val="21"/>
              </w:rPr>
            </w:pPr>
          </w:p>
        </w:tc>
        <w:tc>
          <w:tcPr>
            <w:tcW w:w="1842" w:type="dxa"/>
            <w:gridSpan w:val="4"/>
            <w:vMerge w:val="continue"/>
            <w:tcBorders>
              <w:top w:val="single" w:color="000000" w:sz="4" w:space="0"/>
              <w:left w:val="nil"/>
              <w:right w:val="single" w:color="000000" w:sz="4" w:space="0"/>
            </w:tcBorders>
            <w:vAlign w:val="center"/>
          </w:tcPr>
          <w:p w14:paraId="11701E9F">
            <w:pPr>
              <w:widowControl/>
              <w:jc w:val="left"/>
              <w:rPr>
                <w:rFonts w:ascii="宋体" w:hAnsi="宋体" w:cs="Arial"/>
                <w:kern w:val="0"/>
                <w:szCs w:val="21"/>
              </w:rPr>
            </w:pPr>
          </w:p>
        </w:tc>
      </w:tr>
      <w:tr w14:paraId="11B9E56E">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5846874">
            <w:pPr>
              <w:widowControl/>
              <w:jc w:val="center"/>
              <w:rPr>
                <w:rFonts w:ascii="宋体" w:hAnsi="宋体" w:cs="Arial"/>
                <w:kern w:val="0"/>
                <w:szCs w:val="21"/>
              </w:rPr>
            </w:pPr>
            <w:r>
              <w:rPr>
                <w:rFonts w:hint="eastAsia" w:ascii="宋体" w:hAnsi="宋体" w:cs="Arial"/>
                <w:kern w:val="0"/>
                <w:szCs w:val="21"/>
              </w:rPr>
              <w:t>最高学历</w:t>
            </w:r>
          </w:p>
          <w:p w14:paraId="7ADBD65C">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0B088F90">
            <w:pPr>
              <w:widowControl/>
              <w:jc w:val="center"/>
              <w:rPr>
                <w:rFonts w:ascii="宋体" w:hAnsi="宋体" w:cs="Arial"/>
                <w:kern w:val="0"/>
                <w:szCs w:val="21"/>
              </w:rPr>
            </w:pPr>
            <w:r>
              <w:rPr>
                <w:rFonts w:hint="eastAsia" w:ascii="宋体" w:hAnsi="宋体" w:cs="Arial"/>
                <w:kern w:val="0"/>
                <w:szCs w:val="21"/>
              </w:rPr>
              <w:t>博士研究生</w:t>
            </w:r>
          </w:p>
          <w:p w14:paraId="7AE9868B">
            <w:pPr>
              <w:widowControl/>
              <w:jc w:val="center"/>
              <w:rPr>
                <w:rFonts w:ascii="宋体" w:hAnsi="宋体" w:cs="Arial"/>
                <w:kern w:val="0"/>
                <w:szCs w:val="21"/>
              </w:rPr>
            </w:pPr>
            <w:r>
              <w:rPr>
                <w:rFonts w:hint="eastAsia" w:ascii="宋体" w:hAnsi="宋体" w:cs="Arial"/>
                <w:kern w:val="0"/>
                <w:szCs w:val="21"/>
              </w:rPr>
              <w:t>湖南师范大学</w:t>
            </w:r>
          </w:p>
        </w:tc>
        <w:tc>
          <w:tcPr>
            <w:tcW w:w="850" w:type="dxa"/>
            <w:gridSpan w:val="2"/>
            <w:tcBorders>
              <w:top w:val="single" w:color="000000" w:sz="4" w:space="0"/>
              <w:left w:val="nil"/>
              <w:bottom w:val="single" w:color="000000" w:sz="4" w:space="0"/>
              <w:right w:val="single" w:color="000000" w:sz="4" w:space="0"/>
            </w:tcBorders>
            <w:vAlign w:val="center"/>
          </w:tcPr>
          <w:p w14:paraId="4C8B9083">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648422DB">
            <w:pPr>
              <w:widowControl/>
              <w:jc w:val="center"/>
              <w:rPr>
                <w:rFonts w:ascii="宋体" w:hAnsi="宋体" w:cs="Arial"/>
                <w:kern w:val="0"/>
                <w:szCs w:val="21"/>
              </w:rPr>
            </w:pPr>
            <w:r>
              <w:rPr>
                <w:rFonts w:hint="eastAsia" w:ascii="宋体" w:hAnsi="宋体" w:cs="Arial"/>
                <w:kern w:val="0"/>
                <w:szCs w:val="21"/>
              </w:rPr>
              <w:t>研究生</w:t>
            </w:r>
          </w:p>
          <w:p w14:paraId="045F20C3">
            <w:pPr>
              <w:widowControl/>
              <w:jc w:val="center"/>
              <w:rPr>
                <w:rFonts w:ascii="宋体" w:hAnsi="宋体" w:cs="Arial"/>
                <w:kern w:val="0"/>
                <w:szCs w:val="21"/>
              </w:rPr>
            </w:pPr>
            <w:r>
              <w:rPr>
                <w:rFonts w:hint="eastAsia" w:ascii="宋体" w:hAnsi="宋体" w:cs="Arial"/>
                <w:kern w:val="0"/>
                <w:szCs w:val="21"/>
              </w:rPr>
              <w:t>教育学博士</w:t>
            </w:r>
          </w:p>
        </w:tc>
        <w:tc>
          <w:tcPr>
            <w:tcW w:w="1155" w:type="dxa"/>
            <w:gridSpan w:val="3"/>
            <w:tcBorders>
              <w:top w:val="single" w:color="000000" w:sz="4" w:space="0"/>
              <w:left w:val="nil"/>
              <w:bottom w:val="single" w:color="000000" w:sz="4" w:space="0"/>
              <w:right w:val="single" w:color="000000" w:sz="4" w:space="0"/>
            </w:tcBorders>
            <w:vAlign w:val="center"/>
          </w:tcPr>
          <w:p w14:paraId="17560608">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38037882">
            <w:pPr>
              <w:widowControl/>
              <w:jc w:val="center"/>
              <w:rPr>
                <w:rFonts w:ascii="宋体" w:hAnsi="宋体" w:cs="Arial"/>
                <w:kern w:val="0"/>
                <w:szCs w:val="21"/>
              </w:rPr>
            </w:pPr>
            <w:r>
              <w:rPr>
                <w:rFonts w:hint="eastAsia" w:ascii="宋体" w:hAnsi="宋体" w:cs="Arial"/>
                <w:kern w:val="0"/>
                <w:szCs w:val="21"/>
              </w:rPr>
              <w:t>课程与教学论</w:t>
            </w:r>
          </w:p>
        </w:tc>
        <w:tc>
          <w:tcPr>
            <w:tcW w:w="1842" w:type="dxa"/>
            <w:gridSpan w:val="4"/>
            <w:vMerge w:val="continue"/>
            <w:tcBorders>
              <w:top w:val="single" w:color="000000" w:sz="4" w:space="0"/>
              <w:left w:val="nil"/>
              <w:right w:val="single" w:color="000000" w:sz="4" w:space="0"/>
            </w:tcBorders>
            <w:vAlign w:val="center"/>
          </w:tcPr>
          <w:p w14:paraId="2339A1B1">
            <w:pPr>
              <w:widowControl/>
              <w:jc w:val="left"/>
              <w:rPr>
                <w:rFonts w:ascii="宋体" w:hAnsi="宋体" w:cs="Arial"/>
                <w:kern w:val="0"/>
                <w:szCs w:val="21"/>
              </w:rPr>
            </w:pPr>
          </w:p>
        </w:tc>
      </w:tr>
      <w:tr w14:paraId="33C90C8A">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CFFB70A">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0AFA1745">
            <w:pPr>
              <w:widowControl/>
              <w:jc w:val="center"/>
              <w:rPr>
                <w:rFonts w:ascii="宋体" w:hAnsi="宋体" w:cs="Arial"/>
                <w:kern w:val="0"/>
                <w:szCs w:val="21"/>
              </w:rPr>
            </w:pPr>
            <w:r>
              <w:rPr>
                <w:rFonts w:hint="eastAsia" w:ascii="宋体" w:hAnsi="宋体" w:cs="Arial"/>
                <w:kern w:val="0"/>
                <w:szCs w:val="21"/>
              </w:rPr>
              <w:t>海南师范大学</w:t>
            </w:r>
          </w:p>
        </w:tc>
        <w:tc>
          <w:tcPr>
            <w:tcW w:w="850" w:type="dxa"/>
            <w:gridSpan w:val="2"/>
            <w:vAlign w:val="center"/>
          </w:tcPr>
          <w:p w14:paraId="7BD7E581">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7FD26B3F">
            <w:pPr>
              <w:widowControl/>
              <w:jc w:val="center"/>
              <w:rPr>
                <w:rFonts w:ascii="宋体" w:hAnsi="宋体" w:cs="Arial"/>
                <w:kern w:val="0"/>
                <w:szCs w:val="21"/>
              </w:rPr>
            </w:pPr>
            <w:r>
              <w:rPr>
                <w:rFonts w:hint="eastAsia" w:ascii="宋体" w:hAnsi="宋体" w:cs="Arial"/>
                <w:kern w:val="0"/>
                <w:szCs w:val="21"/>
              </w:rPr>
              <w:t>2</w:t>
            </w:r>
            <w:r>
              <w:rPr>
                <w:rFonts w:ascii="宋体" w:hAnsi="宋体" w:cs="Arial"/>
                <w:kern w:val="0"/>
                <w:szCs w:val="21"/>
              </w:rPr>
              <w:t>021</w:t>
            </w:r>
            <w:r>
              <w:rPr>
                <w:rFonts w:hint="eastAsia" w:ascii="宋体" w:hAnsi="宋体" w:cs="Arial"/>
                <w:kern w:val="0"/>
                <w:szCs w:val="21"/>
              </w:rPr>
              <w:t>．9</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4AC958DA">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46D4C6A4">
            <w:pPr>
              <w:widowControl/>
              <w:jc w:val="center"/>
              <w:rPr>
                <w:rFonts w:ascii="宋体" w:hAnsi="宋体" w:cs="Arial"/>
                <w:kern w:val="0"/>
                <w:szCs w:val="21"/>
              </w:rPr>
            </w:pPr>
            <w:r>
              <w:rPr>
                <w:rFonts w:hint="eastAsia" w:ascii="宋体" w:hAnsi="宋体" w:cs="Arial"/>
                <w:kern w:val="0"/>
                <w:szCs w:val="21"/>
              </w:rPr>
              <w:t>课程与教学论</w:t>
            </w:r>
          </w:p>
        </w:tc>
        <w:tc>
          <w:tcPr>
            <w:tcW w:w="709" w:type="dxa"/>
            <w:gridSpan w:val="3"/>
            <w:tcBorders>
              <w:top w:val="single" w:color="000000" w:sz="4" w:space="0"/>
              <w:left w:val="nil"/>
              <w:bottom w:val="single" w:color="000000" w:sz="4" w:space="0"/>
              <w:right w:val="single" w:color="000000" w:sz="4" w:space="0"/>
            </w:tcBorders>
            <w:vAlign w:val="center"/>
          </w:tcPr>
          <w:p w14:paraId="0B561C8A">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3119418E">
            <w:pPr>
              <w:widowControl/>
              <w:jc w:val="center"/>
              <w:rPr>
                <w:rFonts w:ascii="宋体" w:hAnsi="宋体" w:cs="Arial"/>
                <w:kern w:val="0"/>
                <w:szCs w:val="21"/>
              </w:rPr>
            </w:pPr>
            <w:r>
              <w:rPr>
                <w:rFonts w:hint="eastAsia" w:ascii="宋体" w:hAnsi="宋体" w:cs="Arial"/>
                <w:kern w:val="0"/>
                <w:szCs w:val="21"/>
              </w:rPr>
              <w:t>转评</w:t>
            </w:r>
          </w:p>
        </w:tc>
      </w:tr>
      <w:tr w14:paraId="29F46A3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BFCBA5F">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2FF305F5">
            <w:pPr>
              <w:widowControl/>
              <w:jc w:val="center"/>
              <w:rPr>
                <w:rFonts w:ascii="宋体" w:hAnsi="宋体" w:cs="Arial"/>
                <w:kern w:val="0"/>
                <w:szCs w:val="21"/>
              </w:rPr>
            </w:pPr>
            <w:r>
              <w:rPr>
                <w:rFonts w:hint="eastAsia" w:ascii="宋体" w:hAnsi="宋体" w:cs="Arial"/>
                <w:kern w:val="0"/>
                <w:szCs w:val="21"/>
              </w:rPr>
              <w:t>学生思想政治教育</w:t>
            </w:r>
          </w:p>
          <w:p w14:paraId="16785CB6">
            <w:pPr>
              <w:widowControl/>
              <w:jc w:val="center"/>
              <w:rPr>
                <w:rFonts w:ascii="宋体" w:hAnsi="宋体" w:cs="Arial"/>
                <w:kern w:val="0"/>
                <w:szCs w:val="21"/>
              </w:rPr>
            </w:pPr>
            <w:r>
              <w:rPr>
                <w:rFonts w:hint="eastAsia" w:ascii="宋体" w:hAnsi="宋体" w:cs="Arial"/>
                <w:kern w:val="0"/>
                <w:szCs w:val="21"/>
              </w:rPr>
              <w:t>2</w:t>
            </w:r>
            <w:r>
              <w:rPr>
                <w:rFonts w:ascii="宋体" w:hAnsi="宋体" w:cs="Arial"/>
                <w:kern w:val="0"/>
                <w:szCs w:val="21"/>
              </w:rPr>
              <w:t>011</w:t>
            </w:r>
            <w:r>
              <w:rPr>
                <w:rFonts w:hint="eastAsia" w:ascii="宋体" w:hAnsi="宋体" w:cs="Arial"/>
                <w:kern w:val="0"/>
                <w:szCs w:val="21"/>
              </w:rPr>
              <w:t>．1</w:t>
            </w:r>
            <w:r>
              <w:rPr>
                <w:rFonts w:ascii="宋体" w:hAnsi="宋体" w:cs="Arial"/>
                <w:kern w:val="0"/>
                <w:szCs w:val="21"/>
              </w:rPr>
              <w:t>2</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0F5FE56A">
            <w:pPr>
              <w:widowControl/>
              <w:jc w:val="center"/>
              <w:rPr>
                <w:rFonts w:ascii="宋体" w:hAnsi="宋体" w:cs="Arial"/>
                <w:kern w:val="0"/>
                <w:szCs w:val="21"/>
              </w:rPr>
            </w:pPr>
            <w:r>
              <w:rPr>
                <w:rFonts w:hint="eastAsia" w:ascii="宋体" w:hAnsi="宋体" w:cs="Arial"/>
                <w:kern w:val="0"/>
                <w:szCs w:val="21"/>
              </w:rPr>
              <w:t>申请学科组名称</w:t>
            </w:r>
          </w:p>
          <w:p w14:paraId="3F60B68B">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7022A85F">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298B2E16">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50066D47">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14:paraId="0350B192">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47EAEA2">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05B325B4">
            <w:pPr>
              <w:widowControl/>
              <w:jc w:val="left"/>
              <w:rPr>
                <w:rFonts w:ascii="宋体" w:hAnsi="宋体" w:cs="Arial"/>
                <w:kern w:val="0"/>
                <w:szCs w:val="21"/>
              </w:rPr>
            </w:pPr>
            <w:r>
              <w:rPr>
                <w:rFonts w:hint="eastAsia" w:ascii="宋体" w:hAnsi="宋体" w:cs="Arial"/>
                <w:kern w:val="0"/>
                <w:szCs w:val="21"/>
              </w:rPr>
              <w:t>时间：2</w:t>
            </w:r>
            <w:r>
              <w:rPr>
                <w:rFonts w:ascii="宋体" w:hAnsi="宋体" w:cs="Arial"/>
                <w:kern w:val="0"/>
                <w:szCs w:val="21"/>
              </w:rPr>
              <w:t>021</w:t>
            </w:r>
            <w:r>
              <w:rPr>
                <w:rFonts w:hint="eastAsia" w:ascii="宋体" w:hAnsi="宋体" w:cs="Arial"/>
                <w:kern w:val="0"/>
                <w:szCs w:val="21"/>
              </w:rPr>
              <w:t>.</w:t>
            </w:r>
            <w:r>
              <w:rPr>
                <w:rFonts w:ascii="宋体" w:hAnsi="宋体" w:cs="Arial"/>
                <w:kern w:val="0"/>
                <w:szCs w:val="21"/>
              </w:rPr>
              <w:t>9</w:t>
            </w:r>
          </w:p>
          <w:p w14:paraId="6CEBA4A6">
            <w:pPr>
              <w:widowControl/>
              <w:jc w:val="left"/>
              <w:rPr>
                <w:rFonts w:ascii="宋体" w:hAnsi="宋体" w:cs="Arial"/>
                <w:kern w:val="0"/>
                <w:szCs w:val="21"/>
              </w:rPr>
            </w:pPr>
            <w:r>
              <w:rPr>
                <w:rFonts w:hint="eastAsia" w:ascii="宋体" w:hAnsi="宋体" w:cs="Arial"/>
                <w:kern w:val="0"/>
                <w:szCs w:val="21"/>
              </w:rPr>
              <w:t>单位：海南师范大学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4DE8060F">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4F473526">
            <w:pPr>
              <w:widowControl/>
              <w:jc w:val="center"/>
              <w:rPr>
                <w:rFonts w:ascii="宋体" w:hAnsi="宋体" w:cs="Arial"/>
                <w:kern w:val="0"/>
                <w:szCs w:val="21"/>
              </w:rPr>
            </w:pPr>
            <w:r>
              <w:rPr>
                <w:rFonts w:ascii="宋体" w:hAnsi="宋体" w:cs="Arial"/>
                <w:kern w:val="0"/>
                <w:szCs w:val="21"/>
              </w:rPr>
              <w:t>1</w:t>
            </w:r>
            <w:r>
              <w:rPr>
                <w:rFonts w:hint="eastAsia" w:ascii="宋体" w:hAnsi="宋体" w:cs="Arial"/>
                <w:kern w:val="0"/>
                <w:szCs w:val="21"/>
              </w:rPr>
              <w:t xml:space="preserve">年 </w:t>
            </w:r>
            <w:r>
              <w:rPr>
                <w:rFonts w:ascii="宋体" w:hAnsi="宋体" w:cs="Arial"/>
                <w:kern w:val="0"/>
                <w:szCs w:val="21"/>
              </w:rPr>
              <w:t>3</w:t>
            </w:r>
            <w:r>
              <w:rPr>
                <w:rFonts w:hint="eastAsia" w:ascii="宋体" w:hAnsi="宋体" w:cs="Arial"/>
                <w:kern w:val="0"/>
                <w:szCs w:val="21"/>
              </w:rPr>
              <w:t>个月</w:t>
            </w:r>
          </w:p>
        </w:tc>
        <w:tc>
          <w:tcPr>
            <w:tcW w:w="857" w:type="dxa"/>
            <w:gridSpan w:val="2"/>
            <w:tcBorders>
              <w:right w:val="single" w:color="auto" w:sz="4" w:space="0"/>
            </w:tcBorders>
            <w:vAlign w:val="center"/>
          </w:tcPr>
          <w:p w14:paraId="563DD4B7">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649AEF9D">
            <w:pPr>
              <w:widowControl/>
              <w:jc w:val="center"/>
              <w:rPr>
                <w:rFonts w:ascii="宋体" w:hAnsi="宋体" w:cs="Arial"/>
                <w:kern w:val="0"/>
                <w:szCs w:val="21"/>
              </w:rPr>
            </w:pPr>
            <w:r>
              <w:rPr>
                <w:rFonts w:hint="eastAsia" w:ascii="宋体" w:hAnsi="宋体" w:cs="Arial"/>
                <w:kern w:val="0"/>
                <w:szCs w:val="21"/>
              </w:rPr>
              <w:t>高等学校教师资格</w:t>
            </w:r>
          </w:p>
        </w:tc>
      </w:tr>
      <w:tr w14:paraId="41ECC03E">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419A24E">
            <w:pPr>
              <w:widowControl/>
              <w:jc w:val="center"/>
              <w:rPr>
                <w:rFonts w:ascii="宋体" w:hAnsi="宋体" w:cs="Arial"/>
                <w:kern w:val="0"/>
                <w:szCs w:val="21"/>
              </w:rPr>
            </w:pPr>
            <w:r>
              <w:rPr>
                <w:rFonts w:hint="eastAsia" w:ascii="宋体" w:hAnsi="宋体" w:cs="Arial"/>
                <w:kern w:val="0"/>
                <w:szCs w:val="21"/>
              </w:rPr>
              <w:t>高校教师资格证</w:t>
            </w:r>
          </w:p>
          <w:p w14:paraId="70D4606B">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40624A0E">
            <w:pPr>
              <w:widowControl/>
              <w:jc w:val="center"/>
              <w:rPr>
                <w:rFonts w:ascii="宋体" w:hAnsi="宋体" w:cs="Arial"/>
                <w:kern w:val="0"/>
                <w:szCs w:val="21"/>
              </w:rPr>
            </w:pPr>
            <w:r>
              <w:rPr>
                <w:rFonts w:hint="eastAsia" w:ascii="宋体" w:hAnsi="宋体" w:cs="Arial"/>
                <w:kern w:val="0"/>
                <w:szCs w:val="21"/>
              </w:rPr>
              <w:t>课程与教学论</w:t>
            </w:r>
          </w:p>
        </w:tc>
        <w:tc>
          <w:tcPr>
            <w:tcW w:w="1678" w:type="dxa"/>
            <w:gridSpan w:val="6"/>
            <w:tcBorders>
              <w:top w:val="single" w:color="000000" w:sz="4" w:space="0"/>
              <w:left w:val="nil"/>
              <w:bottom w:val="single" w:color="000000" w:sz="4" w:space="0"/>
              <w:right w:val="single" w:color="000000" w:sz="4" w:space="0"/>
            </w:tcBorders>
            <w:vAlign w:val="center"/>
          </w:tcPr>
          <w:p w14:paraId="47FC0D3A">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7A084544">
            <w:pPr>
              <w:widowControl/>
              <w:jc w:val="center"/>
              <w:rPr>
                <w:rFonts w:ascii="宋体" w:hAnsi="宋体" w:cs="Arial"/>
                <w:kern w:val="0"/>
                <w:szCs w:val="21"/>
              </w:rPr>
            </w:pPr>
            <w:r>
              <w:rPr>
                <w:rFonts w:hint="eastAsia" w:ascii="宋体" w:hAnsi="宋体" w:cs="Arial"/>
                <w:kern w:val="0"/>
                <w:szCs w:val="21"/>
              </w:rPr>
              <w:t>8</w:t>
            </w:r>
            <w:r>
              <w:rPr>
                <w:rFonts w:ascii="宋体" w:hAnsi="宋体" w:cs="Arial"/>
                <w:kern w:val="0"/>
                <w:szCs w:val="21"/>
              </w:rPr>
              <w:t>4</w:t>
            </w:r>
          </w:p>
        </w:tc>
      </w:tr>
      <w:tr w14:paraId="7EC095A6">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747AC147">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5FD8BCC8">
            <w:pPr>
              <w:widowControl/>
              <w:jc w:val="center"/>
              <w:rPr>
                <w:rFonts w:ascii="宋体" w:hAnsi="宋体" w:cs="Arial"/>
                <w:kern w:val="0"/>
                <w:szCs w:val="21"/>
              </w:rPr>
            </w:pPr>
            <w:r>
              <w:rPr>
                <w:rFonts w:hint="eastAsia" w:ascii="宋体" w:hAnsi="宋体" w:cs="Arial"/>
                <w:kern w:val="0"/>
                <w:szCs w:val="21"/>
              </w:rPr>
              <w:t>课程与教学论</w:t>
            </w:r>
          </w:p>
        </w:tc>
        <w:tc>
          <w:tcPr>
            <w:tcW w:w="1630" w:type="dxa"/>
            <w:gridSpan w:val="5"/>
            <w:tcBorders>
              <w:top w:val="single" w:color="000000" w:sz="4" w:space="0"/>
              <w:left w:val="nil"/>
              <w:bottom w:val="single" w:color="000000" w:sz="4" w:space="0"/>
              <w:right w:val="single" w:color="000000" w:sz="4" w:space="0"/>
            </w:tcBorders>
            <w:vAlign w:val="center"/>
          </w:tcPr>
          <w:p w14:paraId="7208C769">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4CDE5CF9">
            <w:pPr>
              <w:widowControl/>
              <w:jc w:val="center"/>
              <w:rPr>
                <w:rFonts w:ascii="宋体" w:hAnsi="宋体" w:cs="Arial"/>
                <w:kern w:val="0"/>
                <w:szCs w:val="21"/>
              </w:rPr>
            </w:pPr>
            <w:r>
              <w:rPr>
                <w:rFonts w:hint="eastAsia" w:ascii="宋体" w:hAnsi="宋体" w:cs="Arial"/>
                <w:kern w:val="0"/>
                <w:szCs w:val="21"/>
              </w:rPr>
              <w:t>讲师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5DFFF1B8">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37CE4745">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Cs w:val="21"/>
              </w:rPr>
              <w:t>√</w:t>
            </w:r>
            <w:r>
              <w:rPr>
                <w:rFonts w:hint="eastAsia" w:cs="Arial" w:asciiTheme="minorEastAsia" w:hAnsiTheme="minorEastAsia"/>
                <w:kern w:val="0"/>
                <w:sz w:val="22"/>
              </w:rPr>
              <w:t>□否</w:t>
            </w:r>
          </w:p>
        </w:tc>
      </w:tr>
      <w:tr w14:paraId="1558B140">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125B4309">
            <w:pPr>
              <w:jc w:val="center"/>
              <w:rPr>
                <w:rFonts w:ascii="宋体" w:hAnsi="宋体" w:cs="Arial"/>
                <w:kern w:val="0"/>
                <w:szCs w:val="21"/>
              </w:rPr>
            </w:pPr>
            <w:r>
              <w:rPr>
                <w:rFonts w:hint="eastAsia" w:ascii="宋体" w:hAnsi="宋体" w:cs="Arial"/>
                <w:kern w:val="0"/>
                <w:szCs w:val="21"/>
              </w:rPr>
              <w:t>破格申报条件</w:t>
            </w:r>
          </w:p>
          <w:p w14:paraId="2AB698FC">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74F8610C">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5A332828">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4156C47A">
            <w:pPr>
              <w:jc w:val="center"/>
              <w:rPr>
                <w:rFonts w:ascii="宋体" w:hAnsi="宋体" w:cs="Arial"/>
                <w:kern w:val="0"/>
                <w:szCs w:val="21"/>
              </w:rPr>
            </w:pPr>
            <w:r>
              <w:rPr>
                <w:rFonts w:hint="eastAsia" w:ascii="宋体" w:hAnsi="宋体" w:cs="Arial"/>
                <w:kern w:val="0"/>
                <w:szCs w:val="21"/>
              </w:rPr>
              <w:t>直接评审条件</w:t>
            </w:r>
          </w:p>
          <w:p w14:paraId="4AD9F33A">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1B082CAA">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BE74F16">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7983F71C">
            <w:pPr>
              <w:widowControl/>
              <w:jc w:val="center"/>
              <w:rPr>
                <w:rFonts w:ascii="宋体" w:hAnsi="宋体" w:cs="Arial"/>
                <w:kern w:val="0"/>
                <w:szCs w:val="21"/>
              </w:rPr>
            </w:pPr>
            <w:r>
              <w:rPr>
                <w:rFonts w:hint="eastAsia" w:ascii="宋体" w:hAnsi="宋体" w:cs="Arial"/>
                <w:kern w:val="0"/>
                <w:szCs w:val="21"/>
              </w:rPr>
              <w:t>学习培训经历</w:t>
            </w:r>
          </w:p>
          <w:p w14:paraId="33D97B61">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6921A2FF">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7BCC8524">
            <w:pPr>
              <w:widowControl/>
              <w:jc w:val="center"/>
              <w:rPr>
                <w:rFonts w:ascii="宋体" w:hAnsi="宋体" w:cs="Arial"/>
                <w:kern w:val="0"/>
                <w:szCs w:val="21"/>
              </w:rPr>
            </w:pPr>
            <w:r>
              <w:rPr>
                <w:rFonts w:hint="eastAsia" w:ascii="宋体" w:hAnsi="宋体" w:cs="Arial"/>
                <w:kern w:val="0"/>
                <w:szCs w:val="21"/>
              </w:rPr>
              <w:t>起止时间</w:t>
            </w:r>
          </w:p>
        </w:tc>
        <w:tc>
          <w:tcPr>
            <w:tcW w:w="843" w:type="dxa"/>
            <w:gridSpan w:val="2"/>
            <w:tcBorders>
              <w:top w:val="single" w:color="000000" w:sz="4" w:space="0"/>
              <w:left w:val="nil"/>
              <w:bottom w:val="single" w:color="000000" w:sz="4" w:space="0"/>
              <w:right w:val="single" w:color="auto" w:sz="4" w:space="0"/>
            </w:tcBorders>
            <w:vAlign w:val="center"/>
          </w:tcPr>
          <w:p w14:paraId="3F190823">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FDF9BCC">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172EE8EA">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4FB5181">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2E4C8B94">
            <w:pPr>
              <w:widowControl/>
              <w:jc w:val="center"/>
              <w:rPr>
                <w:rFonts w:ascii="宋体" w:hAnsi="宋体" w:cs="Arial"/>
                <w:kern w:val="0"/>
                <w:szCs w:val="21"/>
              </w:rPr>
            </w:pPr>
            <w:r>
              <w:rPr>
                <w:rFonts w:hint="eastAsia" w:ascii="宋体" w:hAnsi="宋体" w:cs="Arial"/>
                <w:kern w:val="0"/>
                <w:szCs w:val="21"/>
              </w:rPr>
              <w:t>国</w:t>
            </w:r>
          </w:p>
          <w:p w14:paraId="04C17809">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5E122D32">
            <w:pPr>
              <w:widowControl/>
              <w:jc w:val="center"/>
              <w:rPr>
                <w:rFonts w:ascii="宋体" w:hAnsi="宋体" w:cs="Arial"/>
                <w:kern w:val="0"/>
                <w:szCs w:val="21"/>
              </w:rPr>
            </w:pPr>
            <w:r>
              <w:rPr>
                <w:rFonts w:hint="eastAsia" w:ascii="宋体" w:hAnsi="宋体" w:cs="Arial"/>
                <w:kern w:val="0"/>
                <w:szCs w:val="21"/>
              </w:rPr>
              <w:t>证明人</w:t>
            </w:r>
          </w:p>
        </w:tc>
      </w:tr>
      <w:tr w14:paraId="27703D68">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436BA080">
            <w:pPr>
              <w:widowControl/>
              <w:jc w:val="center"/>
              <w:rPr>
                <w:rFonts w:ascii="宋体" w:hAnsi="宋体" w:cs="Arial"/>
                <w:kern w:val="0"/>
                <w:szCs w:val="21"/>
              </w:rPr>
            </w:pPr>
            <w:r>
              <w:rPr>
                <w:rFonts w:hint="eastAsia" w:ascii="仿宋" w:hAnsi="仿宋" w:eastAsia="仿宋"/>
                <w:color w:val="000000"/>
              </w:rPr>
              <w:t>1998.9-2003.6</w:t>
            </w:r>
          </w:p>
        </w:tc>
        <w:tc>
          <w:tcPr>
            <w:tcW w:w="843" w:type="dxa"/>
            <w:gridSpan w:val="2"/>
            <w:tcBorders>
              <w:top w:val="single" w:color="000000" w:sz="4" w:space="0"/>
              <w:left w:val="nil"/>
              <w:bottom w:val="single" w:color="000000" w:sz="4" w:space="0"/>
              <w:right w:val="single" w:color="auto" w:sz="4" w:space="0"/>
            </w:tcBorders>
            <w:vAlign w:val="center"/>
          </w:tcPr>
          <w:p w14:paraId="70BF4E43">
            <w:pPr>
              <w:widowControl/>
              <w:jc w:val="center"/>
              <w:rPr>
                <w:rFonts w:ascii="宋体" w:hAnsi="宋体" w:cs="Arial"/>
                <w:kern w:val="0"/>
                <w:szCs w:val="21"/>
              </w:rPr>
            </w:pPr>
            <w:r>
              <w:rPr>
                <w:rFonts w:hint="eastAsia" w:ascii="宋体" w:hAnsi="宋体" w:cs="Arial"/>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E220666">
            <w:pPr>
              <w:widowControl/>
              <w:jc w:val="center"/>
              <w:rPr>
                <w:rFonts w:ascii="宋体" w:hAnsi="宋体" w:cs="Arial"/>
                <w:kern w:val="0"/>
                <w:szCs w:val="21"/>
              </w:rPr>
            </w:pPr>
            <w:r>
              <w:rPr>
                <w:rFonts w:hint="eastAsia" w:ascii="仿宋" w:hAnsi="仿宋" w:eastAsia="仿宋"/>
                <w:color w:val="000000"/>
              </w:rPr>
              <w:t>湖南省娄底师范高等专科学校</w:t>
            </w:r>
          </w:p>
        </w:tc>
        <w:tc>
          <w:tcPr>
            <w:tcW w:w="2268" w:type="dxa"/>
            <w:gridSpan w:val="7"/>
            <w:tcBorders>
              <w:top w:val="single" w:color="000000" w:sz="4" w:space="0"/>
              <w:left w:val="nil"/>
              <w:bottom w:val="single" w:color="000000" w:sz="4" w:space="0"/>
              <w:right w:val="single" w:color="auto" w:sz="4" w:space="0"/>
            </w:tcBorders>
            <w:vAlign w:val="center"/>
          </w:tcPr>
          <w:p w14:paraId="5DC76044">
            <w:pPr>
              <w:widowControl/>
              <w:jc w:val="center"/>
              <w:rPr>
                <w:rFonts w:ascii="宋体" w:hAnsi="宋体" w:cs="Arial"/>
                <w:kern w:val="0"/>
                <w:szCs w:val="21"/>
              </w:rPr>
            </w:pPr>
            <w:r>
              <w:rPr>
                <w:rFonts w:hint="eastAsia" w:ascii="仿宋" w:hAnsi="仿宋" w:eastAsia="仿宋"/>
                <w:color w:val="000000"/>
              </w:rPr>
              <w:t>教育系初等教育学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ADC9BBF">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56082F56">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7473FFDB">
            <w:pPr>
              <w:widowControl/>
              <w:jc w:val="center"/>
              <w:rPr>
                <w:rFonts w:ascii="宋体" w:hAnsi="宋体" w:cs="Arial"/>
                <w:kern w:val="0"/>
                <w:szCs w:val="21"/>
              </w:rPr>
            </w:pPr>
            <w:r>
              <w:rPr>
                <w:rFonts w:hint="eastAsia" w:ascii="宋体" w:hAnsi="宋体" w:cs="Arial"/>
                <w:kern w:val="0"/>
                <w:szCs w:val="21"/>
              </w:rPr>
              <w:t>宁宏智</w:t>
            </w:r>
          </w:p>
        </w:tc>
      </w:tr>
      <w:tr w14:paraId="6CED94DD">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76A0933C">
            <w:pPr>
              <w:widowControl/>
              <w:jc w:val="center"/>
              <w:rPr>
                <w:rFonts w:ascii="宋体" w:hAnsi="宋体" w:cs="Arial"/>
                <w:kern w:val="0"/>
                <w:szCs w:val="21"/>
              </w:rPr>
            </w:pPr>
            <w:r>
              <w:rPr>
                <w:rFonts w:hint="eastAsia" w:ascii="仿宋" w:hAnsi="仿宋" w:eastAsia="仿宋"/>
                <w:color w:val="000000"/>
              </w:rPr>
              <w:t>2005.9-2007.12</w:t>
            </w:r>
          </w:p>
        </w:tc>
        <w:tc>
          <w:tcPr>
            <w:tcW w:w="843" w:type="dxa"/>
            <w:gridSpan w:val="2"/>
            <w:tcBorders>
              <w:top w:val="single" w:color="000000" w:sz="4" w:space="0"/>
              <w:left w:val="nil"/>
              <w:bottom w:val="single" w:color="000000" w:sz="4" w:space="0"/>
              <w:right w:val="single" w:color="auto" w:sz="4" w:space="0"/>
            </w:tcBorders>
            <w:vAlign w:val="center"/>
          </w:tcPr>
          <w:p w14:paraId="1ED72B81">
            <w:pPr>
              <w:widowControl/>
              <w:jc w:val="center"/>
              <w:rPr>
                <w:rFonts w:ascii="宋体" w:hAnsi="宋体" w:cs="Arial"/>
                <w:kern w:val="0"/>
                <w:szCs w:val="21"/>
              </w:rPr>
            </w:pPr>
            <w:r>
              <w:rPr>
                <w:rFonts w:hint="eastAsia" w:ascii="宋体" w:hAnsi="宋体" w:cs="Arial"/>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4590148C">
            <w:pPr>
              <w:widowControl/>
              <w:jc w:val="center"/>
              <w:rPr>
                <w:rFonts w:ascii="宋体" w:hAnsi="宋体" w:cs="Arial"/>
                <w:kern w:val="0"/>
                <w:szCs w:val="21"/>
              </w:rPr>
            </w:pPr>
            <w:r>
              <w:rPr>
                <w:rFonts w:hint="eastAsia" w:ascii="仿宋" w:hAnsi="仿宋" w:eastAsia="仿宋"/>
                <w:color w:val="000000"/>
              </w:rPr>
              <w:t>中南大学</w:t>
            </w:r>
          </w:p>
        </w:tc>
        <w:tc>
          <w:tcPr>
            <w:tcW w:w="2268" w:type="dxa"/>
            <w:gridSpan w:val="7"/>
            <w:tcBorders>
              <w:top w:val="single" w:color="000000" w:sz="4" w:space="0"/>
              <w:left w:val="nil"/>
              <w:bottom w:val="single" w:color="000000" w:sz="4" w:space="0"/>
              <w:right w:val="single" w:color="auto" w:sz="4" w:space="0"/>
            </w:tcBorders>
            <w:vAlign w:val="center"/>
          </w:tcPr>
          <w:p w14:paraId="416B4013">
            <w:pPr>
              <w:widowControl/>
              <w:jc w:val="center"/>
              <w:rPr>
                <w:rFonts w:ascii="宋体" w:hAnsi="宋体" w:cs="Arial"/>
                <w:kern w:val="0"/>
                <w:szCs w:val="21"/>
              </w:rPr>
            </w:pPr>
            <w:r>
              <w:rPr>
                <w:rFonts w:hint="eastAsia" w:ascii="仿宋" w:hAnsi="仿宋" w:eastAsia="仿宋"/>
                <w:color w:val="000000"/>
              </w:rPr>
              <w:t>高等教育科学研究所 高等教育学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3825D26">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4ED051B1">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C1D042C">
            <w:pPr>
              <w:widowControl/>
              <w:jc w:val="center"/>
              <w:rPr>
                <w:rFonts w:ascii="宋体" w:hAnsi="宋体" w:cs="Arial"/>
                <w:kern w:val="0"/>
                <w:szCs w:val="21"/>
              </w:rPr>
            </w:pPr>
            <w:r>
              <w:rPr>
                <w:rFonts w:hint="eastAsia" w:ascii="宋体" w:hAnsi="宋体" w:cs="Arial"/>
                <w:kern w:val="0"/>
                <w:szCs w:val="21"/>
              </w:rPr>
              <w:t>姜国钧</w:t>
            </w:r>
          </w:p>
        </w:tc>
      </w:tr>
      <w:tr w14:paraId="2234698E">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2FAF76F7">
            <w:pPr>
              <w:widowControl/>
              <w:jc w:val="center"/>
              <w:rPr>
                <w:rFonts w:ascii="宋体" w:hAnsi="宋体" w:cs="Arial"/>
                <w:kern w:val="0"/>
                <w:szCs w:val="21"/>
              </w:rPr>
            </w:pPr>
            <w:r>
              <w:rPr>
                <w:rFonts w:hint="eastAsia" w:ascii="仿宋" w:hAnsi="仿宋" w:eastAsia="仿宋"/>
                <w:color w:val="000000"/>
              </w:rPr>
              <w:t>2011.9</w:t>
            </w:r>
            <w:r>
              <w:rPr>
                <w:rFonts w:ascii="仿宋" w:hAnsi="仿宋" w:eastAsia="仿宋"/>
                <w:color w:val="000000"/>
              </w:rPr>
              <w:t>-2021</w:t>
            </w:r>
            <w:r>
              <w:rPr>
                <w:rFonts w:hint="eastAsia" w:ascii="仿宋" w:hAnsi="仿宋" w:eastAsia="仿宋"/>
                <w:color w:val="000000"/>
              </w:rPr>
              <w:t>．6</w:t>
            </w:r>
          </w:p>
        </w:tc>
        <w:tc>
          <w:tcPr>
            <w:tcW w:w="843" w:type="dxa"/>
            <w:gridSpan w:val="2"/>
            <w:tcBorders>
              <w:top w:val="single" w:color="000000" w:sz="4" w:space="0"/>
              <w:left w:val="nil"/>
              <w:bottom w:val="single" w:color="000000" w:sz="4" w:space="0"/>
              <w:right w:val="single" w:color="auto" w:sz="4" w:space="0"/>
            </w:tcBorders>
            <w:vAlign w:val="center"/>
          </w:tcPr>
          <w:p w14:paraId="2A3D6EF3">
            <w:pPr>
              <w:widowControl/>
              <w:jc w:val="center"/>
              <w:rPr>
                <w:rFonts w:ascii="宋体" w:hAnsi="宋体" w:cs="Arial"/>
                <w:kern w:val="0"/>
                <w:szCs w:val="21"/>
              </w:rPr>
            </w:pPr>
            <w:r>
              <w:rPr>
                <w:rFonts w:hint="eastAsia" w:ascii="宋体" w:hAnsi="宋体" w:cs="Arial"/>
                <w:kern w:val="0"/>
                <w:szCs w:val="21"/>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E004875">
            <w:pPr>
              <w:widowControl/>
              <w:jc w:val="center"/>
              <w:rPr>
                <w:rFonts w:ascii="宋体" w:hAnsi="宋体" w:cs="Arial"/>
                <w:kern w:val="0"/>
                <w:szCs w:val="21"/>
              </w:rPr>
            </w:pPr>
            <w:r>
              <w:rPr>
                <w:rFonts w:hint="eastAsia" w:ascii="仿宋" w:hAnsi="仿宋" w:eastAsia="仿宋"/>
                <w:color w:val="000000"/>
              </w:rPr>
              <w:t>湖南师范大学</w:t>
            </w:r>
          </w:p>
        </w:tc>
        <w:tc>
          <w:tcPr>
            <w:tcW w:w="2268" w:type="dxa"/>
            <w:gridSpan w:val="7"/>
            <w:tcBorders>
              <w:top w:val="single" w:color="000000" w:sz="4" w:space="0"/>
              <w:left w:val="nil"/>
              <w:bottom w:val="single" w:color="000000" w:sz="4" w:space="0"/>
              <w:right w:val="single" w:color="auto" w:sz="4" w:space="0"/>
            </w:tcBorders>
            <w:vAlign w:val="center"/>
          </w:tcPr>
          <w:p w14:paraId="5B7D42BB">
            <w:pPr>
              <w:widowControl/>
              <w:jc w:val="center"/>
              <w:rPr>
                <w:rFonts w:ascii="仿宋" w:hAnsi="仿宋" w:eastAsia="仿宋"/>
                <w:color w:val="000000"/>
              </w:rPr>
            </w:pPr>
            <w:r>
              <w:rPr>
                <w:rFonts w:hint="eastAsia" w:ascii="仿宋" w:hAnsi="仿宋" w:eastAsia="仿宋"/>
                <w:color w:val="000000"/>
              </w:rPr>
              <w:t xml:space="preserve">教育科学学院 </w:t>
            </w:r>
          </w:p>
          <w:p w14:paraId="7AB88752">
            <w:pPr>
              <w:widowControl/>
              <w:jc w:val="center"/>
              <w:rPr>
                <w:rFonts w:ascii="宋体" w:hAnsi="宋体" w:cs="Arial"/>
                <w:kern w:val="0"/>
                <w:szCs w:val="21"/>
              </w:rPr>
            </w:pPr>
            <w:r>
              <w:rPr>
                <w:rFonts w:hint="eastAsia" w:ascii="仿宋" w:hAnsi="仿宋" w:eastAsia="仿宋"/>
                <w:color w:val="000000"/>
              </w:rPr>
              <w:t>课程与教学论专业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A19AD9F">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3A870AFD">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F045EDE">
            <w:pPr>
              <w:widowControl/>
              <w:jc w:val="center"/>
              <w:rPr>
                <w:rFonts w:ascii="宋体" w:hAnsi="宋体" w:cs="Arial"/>
                <w:kern w:val="0"/>
                <w:szCs w:val="21"/>
              </w:rPr>
            </w:pPr>
            <w:r>
              <w:rPr>
                <w:rFonts w:hint="eastAsia" w:ascii="宋体" w:hAnsi="宋体" w:cs="Arial"/>
                <w:kern w:val="0"/>
                <w:szCs w:val="21"/>
              </w:rPr>
              <w:t>刘要悟</w:t>
            </w:r>
          </w:p>
        </w:tc>
      </w:tr>
      <w:tr w14:paraId="0D68089F">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2F78F283">
            <w:pPr>
              <w:widowControl/>
              <w:jc w:val="center"/>
              <w:rPr>
                <w:rFonts w:ascii="宋体" w:hAnsi="宋体" w:cs="Arial"/>
                <w:kern w:val="0"/>
                <w:szCs w:val="21"/>
              </w:rPr>
            </w:pPr>
          </w:p>
        </w:tc>
        <w:tc>
          <w:tcPr>
            <w:tcW w:w="843" w:type="dxa"/>
            <w:gridSpan w:val="2"/>
            <w:tcBorders>
              <w:top w:val="single" w:color="000000" w:sz="4" w:space="0"/>
              <w:left w:val="nil"/>
              <w:bottom w:val="single" w:color="000000" w:sz="4" w:space="0"/>
              <w:right w:val="single" w:color="auto" w:sz="4" w:space="0"/>
            </w:tcBorders>
            <w:vAlign w:val="center"/>
          </w:tcPr>
          <w:p w14:paraId="6ABDA87D">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BA09A57">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140610BA">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25C7C406">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2EE837B9">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38AF2C30">
            <w:pPr>
              <w:widowControl/>
              <w:jc w:val="center"/>
              <w:rPr>
                <w:rFonts w:ascii="宋体" w:hAnsi="宋体" w:cs="Arial"/>
                <w:kern w:val="0"/>
                <w:szCs w:val="21"/>
              </w:rPr>
            </w:pPr>
          </w:p>
        </w:tc>
      </w:tr>
      <w:tr w14:paraId="609F961D">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6F4EFCE9">
            <w:pPr>
              <w:widowControl/>
              <w:jc w:val="center"/>
              <w:rPr>
                <w:rFonts w:ascii="宋体" w:hAnsi="宋体" w:cs="Arial"/>
                <w:kern w:val="0"/>
                <w:szCs w:val="21"/>
              </w:rPr>
            </w:pPr>
          </w:p>
        </w:tc>
        <w:tc>
          <w:tcPr>
            <w:tcW w:w="843" w:type="dxa"/>
            <w:gridSpan w:val="2"/>
            <w:tcBorders>
              <w:top w:val="single" w:color="000000" w:sz="4" w:space="0"/>
              <w:left w:val="nil"/>
              <w:bottom w:val="single" w:color="000000" w:sz="4" w:space="0"/>
              <w:right w:val="single" w:color="auto" w:sz="4" w:space="0"/>
            </w:tcBorders>
            <w:vAlign w:val="center"/>
          </w:tcPr>
          <w:p w14:paraId="25324F6E">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75EC27E">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6FCCE431">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C078188">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0D514804">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FDABB57">
            <w:pPr>
              <w:widowControl/>
              <w:jc w:val="center"/>
              <w:rPr>
                <w:rFonts w:ascii="宋体" w:hAnsi="宋体" w:cs="Arial"/>
                <w:kern w:val="0"/>
                <w:szCs w:val="21"/>
              </w:rPr>
            </w:pPr>
          </w:p>
        </w:tc>
      </w:tr>
      <w:tr w14:paraId="734AACF5">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663898DB">
            <w:pPr>
              <w:widowControl/>
              <w:jc w:val="center"/>
              <w:rPr>
                <w:rFonts w:ascii="宋体" w:hAnsi="宋体" w:cs="Arial"/>
                <w:kern w:val="0"/>
                <w:szCs w:val="21"/>
              </w:rPr>
            </w:pPr>
          </w:p>
        </w:tc>
        <w:tc>
          <w:tcPr>
            <w:tcW w:w="843" w:type="dxa"/>
            <w:gridSpan w:val="2"/>
            <w:tcBorders>
              <w:top w:val="single" w:color="000000" w:sz="4" w:space="0"/>
              <w:left w:val="nil"/>
              <w:bottom w:val="single" w:color="000000" w:sz="4" w:space="0"/>
              <w:right w:val="single" w:color="auto" w:sz="4" w:space="0"/>
            </w:tcBorders>
            <w:vAlign w:val="center"/>
          </w:tcPr>
          <w:p w14:paraId="2114F549">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84F0B84">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251D38C3">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4592D90">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7DBCDDFE">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7777C58D">
            <w:pPr>
              <w:widowControl/>
              <w:jc w:val="center"/>
              <w:rPr>
                <w:rFonts w:ascii="宋体" w:hAnsi="宋体" w:cs="Arial"/>
                <w:kern w:val="0"/>
                <w:szCs w:val="21"/>
              </w:rPr>
            </w:pPr>
          </w:p>
        </w:tc>
      </w:tr>
      <w:tr w14:paraId="1A43CD96">
        <w:tblPrEx>
          <w:tblCellMar>
            <w:top w:w="0" w:type="dxa"/>
            <w:left w:w="108" w:type="dxa"/>
            <w:bottom w:w="0" w:type="dxa"/>
            <w:right w:w="108" w:type="dxa"/>
          </w:tblCellMar>
        </w:tblPrEx>
        <w:trPr>
          <w:trHeight w:val="657" w:hRule="atLeast"/>
        </w:trPr>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47F9E954">
            <w:pPr>
              <w:widowControl/>
              <w:jc w:val="center"/>
              <w:rPr>
                <w:rFonts w:ascii="宋体" w:hAnsi="宋体" w:cs="Arial"/>
                <w:kern w:val="0"/>
                <w:szCs w:val="21"/>
              </w:rPr>
            </w:pPr>
          </w:p>
        </w:tc>
        <w:tc>
          <w:tcPr>
            <w:tcW w:w="843" w:type="dxa"/>
            <w:gridSpan w:val="2"/>
            <w:tcBorders>
              <w:top w:val="single" w:color="000000" w:sz="4" w:space="0"/>
              <w:left w:val="nil"/>
              <w:bottom w:val="single" w:color="000000" w:sz="4" w:space="0"/>
              <w:right w:val="single" w:color="auto" w:sz="4" w:space="0"/>
            </w:tcBorders>
            <w:vAlign w:val="center"/>
          </w:tcPr>
          <w:p w14:paraId="17E28EE4">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7774BAD">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64DA4218">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014097C">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2B8931F7">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1A64D074">
            <w:pPr>
              <w:widowControl/>
              <w:jc w:val="center"/>
              <w:rPr>
                <w:rFonts w:ascii="宋体" w:hAnsi="宋体" w:cs="Arial"/>
                <w:kern w:val="0"/>
                <w:szCs w:val="21"/>
              </w:rPr>
            </w:pPr>
          </w:p>
        </w:tc>
      </w:tr>
    </w:tbl>
    <w:p w14:paraId="202143F5"/>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0942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48C31957">
            <w:pPr>
              <w:jc w:val="center"/>
              <w:rPr>
                <w:sz w:val="24"/>
              </w:rPr>
            </w:pPr>
            <w:r>
              <w:rPr>
                <w:rFonts w:hint="eastAsia"/>
                <w:sz w:val="24"/>
              </w:rPr>
              <w:t>工作经历</w:t>
            </w:r>
          </w:p>
        </w:tc>
      </w:tr>
      <w:tr w14:paraId="3BDD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17F4F984">
            <w:pPr>
              <w:jc w:val="center"/>
              <w:rPr>
                <w:sz w:val="24"/>
              </w:rPr>
            </w:pPr>
            <w:r>
              <w:rPr>
                <w:rFonts w:hint="eastAsia"/>
                <w:sz w:val="24"/>
              </w:rPr>
              <w:t>起  止  时  间</w:t>
            </w:r>
          </w:p>
        </w:tc>
        <w:tc>
          <w:tcPr>
            <w:tcW w:w="3265" w:type="dxa"/>
            <w:vAlign w:val="center"/>
          </w:tcPr>
          <w:p w14:paraId="34CB3030">
            <w:pPr>
              <w:jc w:val="center"/>
              <w:rPr>
                <w:sz w:val="24"/>
              </w:rPr>
            </w:pPr>
            <w:r>
              <w:rPr>
                <w:rFonts w:hint="eastAsia"/>
                <w:sz w:val="24"/>
              </w:rPr>
              <w:t>单      位</w:t>
            </w:r>
          </w:p>
        </w:tc>
        <w:tc>
          <w:tcPr>
            <w:tcW w:w="2410" w:type="dxa"/>
            <w:vAlign w:val="center"/>
          </w:tcPr>
          <w:p w14:paraId="2C5D1DF6">
            <w:pPr>
              <w:jc w:val="center"/>
              <w:rPr>
                <w:sz w:val="24"/>
              </w:rPr>
            </w:pPr>
            <w:r>
              <w:rPr>
                <w:rFonts w:hint="eastAsia"/>
                <w:sz w:val="24"/>
              </w:rPr>
              <w:t>从 事 何 专 业</w:t>
            </w:r>
          </w:p>
          <w:p w14:paraId="53AE21B4">
            <w:pPr>
              <w:jc w:val="center"/>
              <w:rPr>
                <w:sz w:val="24"/>
              </w:rPr>
            </w:pPr>
            <w:r>
              <w:rPr>
                <w:rFonts w:hint="eastAsia"/>
                <w:sz w:val="24"/>
              </w:rPr>
              <w:t>技  术  工  作</w:t>
            </w:r>
          </w:p>
        </w:tc>
        <w:tc>
          <w:tcPr>
            <w:tcW w:w="1701" w:type="dxa"/>
            <w:vAlign w:val="center"/>
          </w:tcPr>
          <w:p w14:paraId="416BAF8E">
            <w:pPr>
              <w:jc w:val="center"/>
              <w:rPr>
                <w:sz w:val="24"/>
              </w:rPr>
            </w:pPr>
            <w:r>
              <w:rPr>
                <w:rFonts w:hint="eastAsia"/>
                <w:sz w:val="24"/>
              </w:rPr>
              <w:t>职      务</w:t>
            </w:r>
          </w:p>
        </w:tc>
      </w:tr>
      <w:tr w14:paraId="74CA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963A3C0">
            <w:pPr>
              <w:jc w:val="center"/>
              <w:rPr>
                <w:szCs w:val="21"/>
              </w:rPr>
            </w:pPr>
            <w:r>
              <w:rPr>
                <w:szCs w:val="21"/>
              </w:rPr>
              <w:t>2003</w:t>
            </w:r>
            <w:r>
              <w:rPr>
                <w:rFonts w:hint="eastAsia"/>
                <w:szCs w:val="21"/>
              </w:rPr>
              <w:t>年</w:t>
            </w:r>
            <w:r>
              <w:rPr>
                <w:szCs w:val="21"/>
              </w:rPr>
              <w:t>9</w:t>
            </w:r>
            <w:r>
              <w:rPr>
                <w:rFonts w:hint="eastAsia"/>
                <w:szCs w:val="21"/>
              </w:rPr>
              <w:t>月—</w:t>
            </w:r>
            <w:r>
              <w:rPr>
                <w:szCs w:val="21"/>
              </w:rPr>
              <w:t>2005</w:t>
            </w:r>
            <w:r>
              <w:rPr>
                <w:rFonts w:hint="eastAsia"/>
                <w:szCs w:val="21"/>
              </w:rPr>
              <w:t xml:space="preserve">年   </w:t>
            </w:r>
            <w:r>
              <w:rPr>
                <w:szCs w:val="21"/>
              </w:rPr>
              <w:t>7</w:t>
            </w:r>
            <w:r>
              <w:rPr>
                <w:rFonts w:hint="eastAsia"/>
                <w:szCs w:val="21"/>
              </w:rPr>
              <w:t>月</w:t>
            </w:r>
          </w:p>
        </w:tc>
        <w:tc>
          <w:tcPr>
            <w:tcW w:w="3265" w:type="dxa"/>
          </w:tcPr>
          <w:p w14:paraId="2DA62A7A">
            <w:pPr>
              <w:rPr>
                <w:sz w:val="24"/>
                <w:szCs w:val="24"/>
              </w:rPr>
            </w:pPr>
            <w:r>
              <w:rPr>
                <w:rFonts w:hint="eastAsia" w:ascii="仿宋" w:hAnsi="仿宋" w:eastAsia="仿宋"/>
                <w:color w:val="000000"/>
                <w:sz w:val="24"/>
                <w:szCs w:val="24"/>
              </w:rPr>
              <w:t xml:space="preserve">湖南省邵阳市大河滩中学 </w:t>
            </w:r>
          </w:p>
        </w:tc>
        <w:tc>
          <w:tcPr>
            <w:tcW w:w="2410" w:type="dxa"/>
          </w:tcPr>
          <w:p w14:paraId="6986DC01">
            <w:pPr>
              <w:rPr>
                <w:sz w:val="24"/>
                <w:szCs w:val="24"/>
              </w:rPr>
            </w:pPr>
            <w:r>
              <w:rPr>
                <w:rFonts w:hint="eastAsia" w:ascii="仿宋" w:hAnsi="仿宋" w:eastAsia="仿宋"/>
                <w:color w:val="000000"/>
                <w:sz w:val="24"/>
                <w:szCs w:val="24"/>
              </w:rPr>
              <w:t>专任教师</w:t>
            </w:r>
          </w:p>
        </w:tc>
        <w:tc>
          <w:tcPr>
            <w:tcW w:w="1701" w:type="dxa"/>
          </w:tcPr>
          <w:p w14:paraId="2D2D4863">
            <w:pPr>
              <w:rPr>
                <w:sz w:val="18"/>
              </w:rPr>
            </w:pPr>
          </w:p>
        </w:tc>
      </w:tr>
      <w:tr w14:paraId="2839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30A7D5A4">
            <w:pPr>
              <w:jc w:val="center"/>
              <w:rPr>
                <w:sz w:val="18"/>
              </w:rPr>
            </w:pPr>
            <w:r>
              <w:rPr>
                <w:szCs w:val="21"/>
              </w:rPr>
              <w:t>2008</w:t>
            </w:r>
            <w:r>
              <w:rPr>
                <w:rFonts w:hint="eastAsia"/>
                <w:szCs w:val="21"/>
              </w:rPr>
              <w:t>年</w:t>
            </w:r>
            <w:r>
              <w:rPr>
                <w:szCs w:val="21"/>
              </w:rPr>
              <w:t>9</w:t>
            </w:r>
            <w:r>
              <w:rPr>
                <w:rFonts w:hint="eastAsia"/>
                <w:szCs w:val="21"/>
              </w:rPr>
              <w:t>月—</w:t>
            </w:r>
            <w:r>
              <w:rPr>
                <w:szCs w:val="21"/>
              </w:rPr>
              <w:t>2014</w:t>
            </w:r>
            <w:r>
              <w:rPr>
                <w:rFonts w:hint="eastAsia"/>
                <w:szCs w:val="21"/>
              </w:rPr>
              <w:t xml:space="preserve">年   </w:t>
            </w:r>
            <w:r>
              <w:rPr>
                <w:szCs w:val="21"/>
              </w:rPr>
              <w:t>8</w:t>
            </w:r>
            <w:r>
              <w:rPr>
                <w:rFonts w:hint="eastAsia"/>
                <w:szCs w:val="21"/>
              </w:rPr>
              <w:t>月</w:t>
            </w:r>
          </w:p>
        </w:tc>
        <w:tc>
          <w:tcPr>
            <w:tcW w:w="3265" w:type="dxa"/>
          </w:tcPr>
          <w:p w14:paraId="753A327A">
            <w:pPr>
              <w:spacing w:line="320" w:lineRule="exact"/>
              <w:rPr>
                <w:rFonts w:ascii="仿宋" w:hAnsi="仿宋" w:eastAsia="仿宋"/>
                <w:color w:val="000000"/>
                <w:sz w:val="24"/>
                <w:szCs w:val="24"/>
              </w:rPr>
            </w:pPr>
            <w:r>
              <w:rPr>
                <w:rFonts w:hint="eastAsia" w:ascii="仿宋" w:hAnsi="仿宋" w:eastAsia="仿宋"/>
                <w:color w:val="000000"/>
                <w:sz w:val="24"/>
                <w:szCs w:val="24"/>
              </w:rPr>
              <w:t xml:space="preserve">长沙商贸旅游职业技术学院 </w:t>
            </w:r>
          </w:p>
        </w:tc>
        <w:tc>
          <w:tcPr>
            <w:tcW w:w="2410" w:type="dxa"/>
          </w:tcPr>
          <w:p w14:paraId="57190BC9">
            <w:pPr>
              <w:rPr>
                <w:sz w:val="24"/>
                <w:szCs w:val="24"/>
              </w:rPr>
            </w:pPr>
            <w:r>
              <w:rPr>
                <w:rFonts w:hint="eastAsia" w:ascii="仿宋" w:hAnsi="仿宋" w:eastAsia="仿宋"/>
                <w:color w:val="000000"/>
                <w:sz w:val="24"/>
                <w:szCs w:val="24"/>
              </w:rPr>
              <w:t>辅导员</w:t>
            </w:r>
          </w:p>
        </w:tc>
        <w:tc>
          <w:tcPr>
            <w:tcW w:w="1701" w:type="dxa"/>
          </w:tcPr>
          <w:p w14:paraId="2B6FCA70">
            <w:pPr>
              <w:rPr>
                <w:sz w:val="18"/>
              </w:rPr>
            </w:pPr>
          </w:p>
        </w:tc>
      </w:tr>
      <w:tr w14:paraId="5261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47A67010">
            <w:pPr>
              <w:jc w:val="center"/>
              <w:rPr>
                <w:sz w:val="18"/>
              </w:rPr>
            </w:pPr>
            <w:r>
              <w:rPr>
                <w:szCs w:val="21"/>
              </w:rPr>
              <w:t>2014</w:t>
            </w:r>
            <w:r>
              <w:rPr>
                <w:rFonts w:hint="eastAsia"/>
                <w:szCs w:val="21"/>
              </w:rPr>
              <w:t>年</w:t>
            </w:r>
            <w:r>
              <w:rPr>
                <w:szCs w:val="21"/>
              </w:rPr>
              <w:t>11</w:t>
            </w:r>
            <w:r>
              <w:rPr>
                <w:rFonts w:hint="eastAsia"/>
                <w:szCs w:val="21"/>
              </w:rPr>
              <w:t xml:space="preserve">月— </w:t>
            </w:r>
            <w:r>
              <w:rPr>
                <w:szCs w:val="21"/>
              </w:rPr>
              <w:t>2018</w:t>
            </w:r>
            <w:r>
              <w:rPr>
                <w:rFonts w:hint="eastAsia"/>
                <w:szCs w:val="21"/>
              </w:rPr>
              <w:t xml:space="preserve">年   </w:t>
            </w:r>
            <w:r>
              <w:rPr>
                <w:szCs w:val="21"/>
              </w:rPr>
              <w:t>7</w:t>
            </w:r>
            <w:r>
              <w:rPr>
                <w:rFonts w:hint="eastAsia"/>
                <w:szCs w:val="21"/>
              </w:rPr>
              <w:t>月</w:t>
            </w:r>
          </w:p>
        </w:tc>
        <w:tc>
          <w:tcPr>
            <w:tcW w:w="3265" w:type="dxa"/>
          </w:tcPr>
          <w:p w14:paraId="03D91FEE">
            <w:pPr>
              <w:spacing w:line="320" w:lineRule="exact"/>
              <w:rPr>
                <w:rFonts w:ascii="仿宋" w:hAnsi="仿宋" w:eastAsia="仿宋"/>
                <w:color w:val="000000"/>
                <w:sz w:val="24"/>
                <w:szCs w:val="24"/>
              </w:rPr>
            </w:pPr>
            <w:r>
              <w:rPr>
                <w:rFonts w:hint="eastAsia" w:ascii="仿宋" w:hAnsi="仿宋" w:eastAsia="仿宋"/>
                <w:color w:val="000000"/>
                <w:sz w:val="24"/>
                <w:szCs w:val="24"/>
              </w:rPr>
              <w:t xml:space="preserve">海南枫叶国际学校 </w:t>
            </w:r>
          </w:p>
        </w:tc>
        <w:tc>
          <w:tcPr>
            <w:tcW w:w="2410" w:type="dxa"/>
          </w:tcPr>
          <w:p w14:paraId="3E0F5FE6">
            <w:pPr>
              <w:rPr>
                <w:sz w:val="24"/>
                <w:szCs w:val="24"/>
              </w:rPr>
            </w:pPr>
            <w:r>
              <w:rPr>
                <w:rFonts w:hint="eastAsia" w:ascii="仿宋" w:hAnsi="仿宋" w:eastAsia="仿宋"/>
                <w:color w:val="000000"/>
                <w:sz w:val="24"/>
                <w:szCs w:val="24"/>
              </w:rPr>
              <w:t>专任教师</w:t>
            </w:r>
          </w:p>
        </w:tc>
        <w:tc>
          <w:tcPr>
            <w:tcW w:w="1701" w:type="dxa"/>
          </w:tcPr>
          <w:p w14:paraId="3AD15698">
            <w:pPr>
              <w:rPr>
                <w:sz w:val="18"/>
              </w:rPr>
            </w:pPr>
          </w:p>
        </w:tc>
      </w:tr>
      <w:tr w14:paraId="3D50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49BB8CCC">
            <w:pPr>
              <w:jc w:val="center"/>
              <w:rPr>
                <w:szCs w:val="21"/>
              </w:rPr>
            </w:pPr>
            <w:r>
              <w:rPr>
                <w:szCs w:val="21"/>
              </w:rPr>
              <w:t>2021</w:t>
            </w:r>
            <w:r>
              <w:rPr>
                <w:rFonts w:hint="eastAsia"/>
                <w:szCs w:val="21"/>
              </w:rPr>
              <w:t xml:space="preserve"> 年 </w:t>
            </w:r>
            <w:r>
              <w:rPr>
                <w:szCs w:val="21"/>
              </w:rPr>
              <w:t>9</w:t>
            </w:r>
            <w:r>
              <w:rPr>
                <w:rFonts w:hint="eastAsia"/>
                <w:szCs w:val="21"/>
              </w:rPr>
              <w:t>至今</w:t>
            </w:r>
          </w:p>
        </w:tc>
        <w:tc>
          <w:tcPr>
            <w:tcW w:w="3265" w:type="dxa"/>
          </w:tcPr>
          <w:p w14:paraId="202D789A">
            <w:pPr>
              <w:spacing w:line="320" w:lineRule="exact"/>
              <w:rPr>
                <w:sz w:val="24"/>
                <w:szCs w:val="24"/>
              </w:rPr>
            </w:pPr>
            <w:r>
              <w:rPr>
                <w:rFonts w:hint="eastAsia" w:ascii="仿宋" w:hAnsi="仿宋" w:eastAsia="仿宋"/>
                <w:color w:val="000000"/>
                <w:sz w:val="24"/>
                <w:szCs w:val="24"/>
              </w:rPr>
              <w:t>海南师范大学</w:t>
            </w:r>
          </w:p>
        </w:tc>
        <w:tc>
          <w:tcPr>
            <w:tcW w:w="2410" w:type="dxa"/>
          </w:tcPr>
          <w:p w14:paraId="277E27DF">
            <w:pPr>
              <w:rPr>
                <w:sz w:val="24"/>
                <w:szCs w:val="24"/>
              </w:rPr>
            </w:pPr>
            <w:r>
              <w:rPr>
                <w:rFonts w:hint="eastAsia" w:ascii="仿宋" w:hAnsi="仿宋" w:eastAsia="仿宋"/>
                <w:color w:val="000000"/>
                <w:sz w:val="24"/>
                <w:szCs w:val="24"/>
              </w:rPr>
              <w:t>专任教师</w:t>
            </w:r>
          </w:p>
        </w:tc>
        <w:tc>
          <w:tcPr>
            <w:tcW w:w="1701" w:type="dxa"/>
          </w:tcPr>
          <w:p w14:paraId="4B24659A">
            <w:pPr>
              <w:rPr>
                <w:sz w:val="18"/>
              </w:rPr>
            </w:pPr>
          </w:p>
        </w:tc>
      </w:tr>
      <w:tr w14:paraId="04A8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697D8446">
            <w:pPr>
              <w:jc w:val="center"/>
              <w:rPr>
                <w:sz w:val="18"/>
              </w:rPr>
            </w:pPr>
            <w:r>
              <w:rPr>
                <w:rFonts w:hint="eastAsia"/>
                <w:szCs w:val="21"/>
              </w:rPr>
              <w:t xml:space="preserve"> 年   月—   年   月</w:t>
            </w:r>
          </w:p>
        </w:tc>
        <w:tc>
          <w:tcPr>
            <w:tcW w:w="3265" w:type="dxa"/>
          </w:tcPr>
          <w:p w14:paraId="7F4003AA">
            <w:pPr>
              <w:rPr>
                <w:sz w:val="18"/>
              </w:rPr>
            </w:pPr>
          </w:p>
        </w:tc>
        <w:tc>
          <w:tcPr>
            <w:tcW w:w="2410" w:type="dxa"/>
          </w:tcPr>
          <w:p w14:paraId="4BF1D579">
            <w:pPr>
              <w:rPr>
                <w:sz w:val="18"/>
              </w:rPr>
            </w:pPr>
          </w:p>
        </w:tc>
        <w:tc>
          <w:tcPr>
            <w:tcW w:w="1701" w:type="dxa"/>
          </w:tcPr>
          <w:p w14:paraId="7F15A6C5">
            <w:pPr>
              <w:rPr>
                <w:sz w:val="18"/>
              </w:rPr>
            </w:pPr>
          </w:p>
        </w:tc>
      </w:tr>
      <w:tr w14:paraId="5C1D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49CF151A">
            <w:pPr>
              <w:jc w:val="center"/>
              <w:rPr>
                <w:szCs w:val="21"/>
              </w:rPr>
            </w:pPr>
            <w:r>
              <w:rPr>
                <w:rFonts w:hint="eastAsia"/>
                <w:szCs w:val="21"/>
              </w:rPr>
              <w:t xml:space="preserve"> 年   月—   年   月</w:t>
            </w:r>
          </w:p>
        </w:tc>
        <w:tc>
          <w:tcPr>
            <w:tcW w:w="3265" w:type="dxa"/>
          </w:tcPr>
          <w:p w14:paraId="1DA91F03">
            <w:pPr>
              <w:rPr>
                <w:sz w:val="18"/>
              </w:rPr>
            </w:pPr>
          </w:p>
        </w:tc>
        <w:tc>
          <w:tcPr>
            <w:tcW w:w="2410" w:type="dxa"/>
          </w:tcPr>
          <w:p w14:paraId="307FB846">
            <w:pPr>
              <w:rPr>
                <w:sz w:val="18"/>
              </w:rPr>
            </w:pPr>
          </w:p>
        </w:tc>
        <w:tc>
          <w:tcPr>
            <w:tcW w:w="1701" w:type="dxa"/>
          </w:tcPr>
          <w:p w14:paraId="037AA4C0">
            <w:pPr>
              <w:rPr>
                <w:sz w:val="18"/>
              </w:rPr>
            </w:pPr>
          </w:p>
        </w:tc>
      </w:tr>
      <w:tr w14:paraId="620A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14:paraId="0E220792">
            <w:pPr>
              <w:jc w:val="center"/>
              <w:rPr>
                <w:sz w:val="18"/>
              </w:rPr>
            </w:pPr>
            <w:r>
              <w:rPr>
                <w:rFonts w:hint="eastAsia"/>
                <w:szCs w:val="21"/>
              </w:rPr>
              <w:t xml:space="preserve"> 年   月—   年   月</w:t>
            </w:r>
          </w:p>
        </w:tc>
        <w:tc>
          <w:tcPr>
            <w:tcW w:w="3265" w:type="dxa"/>
          </w:tcPr>
          <w:p w14:paraId="3E62C0D9">
            <w:pPr>
              <w:rPr>
                <w:sz w:val="18"/>
              </w:rPr>
            </w:pPr>
          </w:p>
        </w:tc>
        <w:tc>
          <w:tcPr>
            <w:tcW w:w="2410" w:type="dxa"/>
          </w:tcPr>
          <w:p w14:paraId="3355A858">
            <w:pPr>
              <w:rPr>
                <w:sz w:val="18"/>
              </w:rPr>
            </w:pPr>
          </w:p>
        </w:tc>
        <w:tc>
          <w:tcPr>
            <w:tcW w:w="1701" w:type="dxa"/>
          </w:tcPr>
          <w:p w14:paraId="0B5F1C54">
            <w:pPr>
              <w:rPr>
                <w:sz w:val="18"/>
              </w:rPr>
            </w:pPr>
          </w:p>
        </w:tc>
      </w:tr>
    </w:tbl>
    <w:p w14:paraId="72E07FD7"/>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14:paraId="1DB47115">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B13E7CA">
            <w:pPr>
              <w:widowControl/>
              <w:jc w:val="center"/>
              <w:rPr>
                <w:rFonts w:ascii="宋体" w:hAnsi="宋体" w:cs="Arial"/>
                <w:kern w:val="0"/>
                <w:szCs w:val="21"/>
              </w:rPr>
            </w:pPr>
            <w:r>
              <w:rPr>
                <w:rFonts w:hint="eastAsia" w:ascii="宋体" w:hAnsi="宋体" w:cs="Arial"/>
                <w:kern w:val="0"/>
                <w:szCs w:val="21"/>
              </w:rPr>
              <w:t>基本条件</w:t>
            </w:r>
          </w:p>
        </w:tc>
      </w:tr>
      <w:tr w14:paraId="78119AFE">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1FF49007">
            <w:pPr>
              <w:widowControl/>
              <w:jc w:val="center"/>
              <w:rPr>
                <w:rFonts w:ascii="宋体" w:hAnsi="宋体" w:cs="Arial"/>
                <w:kern w:val="0"/>
                <w:szCs w:val="21"/>
              </w:rPr>
            </w:pPr>
            <w:r>
              <w:rPr>
                <w:rFonts w:hint="eastAsia" w:ascii="宋体" w:hAnsi="宋体" w:cs="Arial"/>
                <w:kern w:val="0"/>
                <w:szCs w:val="21"/>
              </w:rPr>
              <w:t>思想品德鉴定及</w:t>
            </w:r>
          </w:p>
          <w:p w14:paraId="7A3EBE17">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5708FD56">
            <w:pPr>
              <w:widowControl/>
              <w:jc w:val="left"/>
              <w:rPr>
                <w:rFonts w:ascii="宋体" w:hAnsi="宋体" w:cs="Arial"/>
                <w:kern w:val="0"/>
                <w:szCs w:val="21"/>
              </w:rPr>
            </w:pPr>
          </w:p>
          <w:p w14:paraId="2503075E">
            <w:pPr>
              <w:widowControl/>
              <w:jc w:val="left"/>
              <w:rPr>
                <w:rFonts w:ascii="宋体" w:hAnsi="宋体" w:cs="Arial"/>
                <w:kern w:val="0"/>
                <w:szCs w:val="21"/>
              </w:rPr>
            </w:pPr>
          </w:p>
          <w:p w14:paraId="4EEF0FC2">
            <w:pPr>
              <w:widowControl/>
              <w:jc w:val="left"/>
              <w:rPr>
                <w:rFonts w:ascii="宋体" w:hAnsi="宋体" w:cs="Arial"/>
                <w:kern w:val="0"/>
                <w:szCs w:val="21"/>
              </w:rPr>
            </w:pPr>
          </w:p>
          <w:p w14:paraId="62730343">
            <w:pPr>
              <w:widowControl/>
              <w:jc w:val="left"/>
              <w:rPr>
                <w:rFonts w:ascii="宋体" w:hAnsi="宋体" w:cs="Arial"/>
                <w:kern w:val="0"/>
                <w:szCs w:val="21"/>
              </w:rPr>
            </w:pPr>
          </w:p>
          <w:p w14:paraId="56B663F9">
            <w:pPr>
              <w:widowControl/>
              <w:jc w:val="left"/>
              <w:rPr>
                <w:rFonts w:ascii="宋体" w:hAnsi="宋体" w:cs="Arial"/>
                <w:kern w:val="0"/>
                <w:szCs w:val="21"/>
              </w:rPr>
            </w:pPr>
          </w:p>
          <w:p w14:paraId="394667F5">
            <w:pPr>
              <w:widowControl/>
              <w:jc w:val="left"/>
              <w:rPr>
                <w:rFonts w:ascii="宋体" w:hAnsi="宋体" w:cs="Arial"/>
                <w:kern w:val="0"/>
                <w:szCs w:val="21"/>
              </w:rPr>
            </w:pPr>
          </w:p>
          <w:p w14:paraId="4C96C4E6">
            <w:pPr>
              <w:widowControl/>
              <w:jc w:val="left"/>
              <w:rPr>
                <w:rFonts w:ascii="宋体" w:hAnsi="宋体" w:cs="Arial"/>
                <w:kern w:val="0"/>
                <w:szCs w:val="21"/>
              </w:rPr>
            </w:pPr>
          </w:p>
          <w:p w14:paraId="2B905464">
            <w:pPr>
              <w:widowControl/>
              <w:jc w:val="left"/>
              <w:rPr>
                <w:rFonts w:ascii="宋体" w:hAnsi="宋体" w:cs="Arial"/>
                <w:kern w:val="0"/>
                <w:szCs w:val="21"/>
              </w:rPr>
            </w:pPr>
          </w:p>
          <w:p w14:paraId="23B6EC53">
            <w:pPr>
              <w:widowControl/>
              <w:jc w:val="left"/>
              <w:rPr>
                <w:rFonts w:ascii="宋体" w:hAnsi="宋体" w:cs="Arial"/>
                <w:kern w:val="0"/>
                <w:szCs w:val="21"/>
              </w:rPr>
            </w:pPr>
          </w:p>
          <w:p w14:paraId="23F83404">
            <w:pPr>
              <w:widowControl/>
              <w:jc w:val="left"/>
              <w:rPr>
                <w:rFonts w:ascii="宋体" w:hAnsi="宋体" w:cs="Arial"/>
                <w:kern w:val="0"/>
                <w:szCs w:val="21"/>
              </w:rPr>
            </w:pPr>
          </w:p>
          <w:p w14:paraId="11EA7567">
            <w:pPr>
              <w:widowControl/>
              <w:jc w:val="left"/>
              <w:rPr>
                <w:rFonts w:ascii="宋体" w:hAnsi="宋体" w:cs="Arial"/>
                <w:kern w:val="0"/>
                <w:szCs w:val="21"/>
              </w:rPr>
            </w:pPr>
          </w:p>
          <w:p w14:paraId="5708D224">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4C525695">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1ADBDD47">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6E6A2484">
            <w:pPr>
              <w:widowControl/>
              <w:rPr>
                <w:rFonts w:ascii="宋体" w:hAnsi="宋体" w:cs="Arial"/>
                <w:kern w:val="0"/>
                <w:szCs w:val="21"/>
              </w:rPr>
            </w:pPr>
            <w:r>
              <w:rPr>
                <w:rFonts w:hint="eastAsia" w:ascii="宋体" w:hAnsi="宋体" w:cs="Arial"/>
                <w:kern w:val="0"/>
                <w:szCs w:val="21"/>
              </w:rPr>
              <w:t>2</w:t>
            </w:r>
            <w:r>
              <w:rPr>
                <w:rFonts w:ascii="宋体" w:hAnsi="宋体" w:cs="Arial"/>
                <w:kern w:val="0"/>
                <w:szCs w:val="21"/>
              </w:rPr>
              <w:t>021</w:t>
            </w:r>
            <w:r>
              <w:rPr>
                <w:rFonts w:hint="eastAsia" w:ascii="宋体" w:hAnsi="宋体" w:cs="Arial"/>
                <w:kern w:val="0"/>
                <w:szCs w:val="21"/>
              </w:rPr>
              <w:t xml:space="preserve">年合格 </w:t>
            </w:r>
            <w:r>
              <w:rPr>
                <w:rFonts w:ascii="宋体" w:hAnsi="宋体" w:cs="Arial"/>
                <w:kern w:val="0"/>
                <w:szCs w:val="21"/>
              </w:rPr>
              <w:t xml:space="preserve"> 2022</w:t>
            </w:r>
            <w:r>
              <w:rPr>
                <w:rFonts w:hint="eastAsia" w:ascii="宋体" w:hAnsi="宋体" w:cs="Arial"/>
                <w:kern w:val="0"/>
                <w:szCs w:val="21"/>
              </w:rPr>
              <w:t>年合格</w:t>
            </w:r>
          </w:p>
        </w:tc>
      </w:tr>
      <w:tr w14:paraId="0F913D0E">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3E2F017">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768C4468">
            <w:pPr>
              <w:jc w:val="left"/>
              <w:rPr>
                <w:rFonts w:cs="Arial" w:asciiTheme="minorEastAsia" w:hAnsiTheme="minorEastAsia"/>
                <w:kern w:val="0"/>
                <w:szCs w:val="21"/>
              </w:rPr>
            </w:pPr>
            <w:r>
              <w:rPr>
                <w:rFonts w:hint="eastAsia" w:cs="Arial" w:asciiTheme="minorEastAsia" w:hAnsiTheme="minorEastAsia"/>
                <w:kern w:val="0"/>
                <w:szCs w:val="21"/>
              </w:rPr>
              <w:t>2</w:t>
            </w:r>
            <w:r>
              <w:rPr>
                <w:rFonts w:cs="Arial" w:asciiTheme="minorEastAsia" w:hAnsiTheme="minorEastAsia"/>
                <w:kern w:val="0"/>
                <w:szCs w:val="21"/>
              </w:rPr>
              <w:t>021</w:t>
            </w:r>
            <w:r>
              <w:rPr>
                <w:rFonts w:hint="eastAsia" w:cs="Arial" w:asciiTheme="minorEastAsia" w:hAnsiTheme="minorEastAsia"/>
                <w:kern w:val="0"/>
                <w:szCs w:val="21"/>
              </w:rPr>
              <w:t xml:space="preserve">年合格 </w:t>
            </w:r>
            <w:r>
              <w:rPr>
                <w:rFonts w:cs="Arial" w:asciiTheme="minorEastAsia" w:hAnsiTheme="minorEastAsia"/>
                <w:kern w:val="0"/>
                <w:szCs w:val="21"/>
              </w:rPr>
              <w:t xml:space="preserve"> 2022</w:t>
            </w:r>
            <w:r>
              <w:rPr>
                <w:rFonts w:hint="eastAsia" w:cs="Arial" w:asciiTheme="minorEastAsia" w:hAnsiTheme="minorEastAsia"/>
                <w:kern w:val="0"/>
                <w:szCs w:val="21"/>
              </w:rPr>
              <w:t>年优秀</w:t>
            </w:r>
          </w:p>
        </w:tc>
      </w:tr>
      <w:tr w14:paraId="463B1877">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636104A">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7A922396">
            <w:pPr>
              <w:jc w:val="left"/>
              <w:rPr>
                <w:rFonts w:cs="Arial" w:asciiTheme="minorEastAsia" w:hAnsiTheme="minorEastAsia"/>
                <w:kern w:val="0"/>
                <w:szCs w:val="21"/>
              </w:rPr>
            </w:pPr>
          </w:p>
        </w:tc>
      </w:tr>
      <w:tr w14:paraId="3EA4694E">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0C8148BA">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6A42DB9F">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1B0C2DC">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0DC428EF">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742BA095">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6A17A058">
            <w:pPr>
              <w:widowControl/>
              <w:jc w:val="center"/>
              <w:rPr>
                <w:rFonts w:ascii="宋体" w:hAnsi="宋体" w:cs="Arial"/>
                <w:kern w:val="0"/>
                <w:szCs w:val="21"/>
              </w:rPr>
            </w:pPr>
          </w:p>
        </w:tc>
      </w:tr>
    </w:tbl>
    <w:p w14:paraId="1F1C4C08"/>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5C37D633">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0807CA2D">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680E0CF0">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14:paraId="498733BF">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0E96D001">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ascii="仿宋_GB2312" w:eastAsia="仿宋_GB2312"/>
                <w:szCs w:val="21"/>
                <w:u w:val="single"/>
              </w:rPr>
              <w:t>320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214</w:t>
            </w:r>
            <w:r>
              <w:rPr>
                <w:rFonts w:hint="eastAsia" w:ascii="仿宋_GB2312" w:eastAsia="仿宋_GB2312"/>
                <w:szCs w:val="21"/>
              </w:rPr>
              <w:t>学时，其中本科生课堂教学工作量共计</w:t>
            </w:r>
            <w:r>
              <w:rPr>
                <w:rFonts w:ascii="仿宋_GB2312" w:eastAsia="仿宋_GB2312"/>
                <w:szCs w:val="21"/>
                <w:u w:val="single"/>
              </w:rPr>
              <w:t>96</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64</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ascii="仿宋_GB2312" w:eastAsia="仿宋_GB2312"/>
                <w:szCs w:val="21"/>
                <w:u w:val="single"/>
              </w:rPr>
              <w:t>80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ascii="仿宋_GB2312" w:eastAsia="仿宋_GB2312"/>
                <w:szCs w:val="21"/>
                <w:u w:val="single"/>
              </w:rPr>
              <w:t>54</w:t>
            </w:r>
            <w:r>
              <w:rPr>
                <w:rFonts w:hint="eastAsia" w:ascii="仿宋_GB2312" w:eastAsia="仿宋_GB2312"/>
                <w:szCs w:val="21"/>
                <w:u w:val="single"/>
              </w:rPr>
              <w:t xml:space="preserve"> </w:t>
            </w:r>
            <w:r>
              <w:rPr>
                <w:rFonts w:hint="eastAsia" w:ascii="仿宋_GB2312" w:eastAsia="仿宋_GB2312"/>
                <w:szCs w:val="21"/>
              </w:rPr>
              <w:t>学时。</w:t>
            </w:r>
          </w:p>
          <w:p w14:paraId="48560351">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ascii="仿宋_GB2312" w:hAnsi="宋体" w:eastAsia="仿宋_GB2312" w:cs="Arial"/>
                <w:kern w:val="0"/>
                <w:szCs w:val="21"/>
                <w:u w:val="single"/>
              </w:rPr>
              <w:t xml:space="preserve">     </w:t>
            </w:r>
            <w:r>
              <w:rPr>
                <w:rFonts w:hint="eastAsia" w:ascii="仿宋_GB2312" w:hAnsi="宋体" w:eastAsia="仿宋_GB2312" w:cs="Arial"/>
                <w:kern w:val="0"/>
                <w:szCs w:val="21"/>
                <w:u w:val="single"/>
              </w:rPr>
              <w:t xml:space="preserve">% </w:t>
            </w:r>
            <w:r>
              <w:rPr>
                <w:rFonts w:hint="eastAsia" w:ascii="仿宋_GB2312" w:eastAsia="仿宋_GB2312"/>
                <w:szCs w:val="21"/>
              </w:rPr>
              <w:t>。</w:t>
            </w:r>
          </w:p>
          <w:p w14:paraId="7EF4DDB1">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ascii="仿宋_GB2312" w:eastAsia="仿宋_GB2312"/>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等级。</w:t>
            </w:r>
          </w:p>
          <w:p w14:paraId="5EB4B809">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担任毕业实习和论文指导工作（  ）届；或担任本科生创新创业活动（   ）项；或担任本科生专业竞赛指导（   ）项；或担任本科生开展寒暑假社会实践（   ）项。</w:t>
            </w:r>
          </w:p>
        </w:tc>
      </w:tr>
      <w:tr w14:paraId="7776494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3F2C1CF">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14:paraId="702B3811">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74FF7100">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665816B8">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0F432105">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084FE42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34F71AF7">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5D622BAD">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10739921">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785C6CD4">
            <w:pPr>
              <w:spacing w:line="240" w:lineRule="exact"/>
              <w:jc w:val="center"/>
              <w:rPr>
                <w:rFonts w:ascii="仿宋_GB2312" w:eastAsia="仿宋_GB2312"/>
                <w:szCs w:val="21"/>
              </w:rPr>
            </w:pPr>
            <w:r>
              <w:rPr>
                <w:rFonts w:hint="eastAsia" w:ascii="仿宋_GB2312" w:eastAsia="仿宋_GB2312"/>
                <w:szCs w:val="21"/>
              </w:rPr>
              <w:t>备注</w:t>
            </w:r>
          </w:p>
        </w:tc>
      </w:tr>
      <w:tr w14:paraId="23150B6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D16B49">
            <w:pPr>
              <w:widowControl/>
              <w:jc w:val="center"/>
              <w:rPr>
                <w:rFonts w:ascii="仿宋_GB2312" w:eastAsia="仿宋_GB2312"/>
                <w:sz w:val="18"/>
                <w:szCs w:val="18"/>
              </w:rPr>
            </w:pPr>
            <w:r>
              <w:rPr>
                <w:rFonts w:hint="eastAsia" w:ascii="仿宋_GB2312" w:eastAsia="仿宋_GB2312"/>
                <w:sz w:val="18"/>
                <w:szCs w:val="18"/>
              </w:rPr>
              <w:t>2</w:t>
            </w:r>
            <w:r>
              <w:rPr>
                <w:rFonts w:ascii="仿宋_GB2312" w:eastAsia="仿宋_GB2312"/>
                <w:sz w:val="18"/>
                <w:szCs w:val="18"/>
              </w:rPr>
              <w:t>021-2022</w:t>
            </w:r>
            <w:r>
              <w:rPr>
                <w:rFonts w:hint="eastAsia" w:ascii="仿宋_GB2312" w:eastAsia="仿宋_GB2312"/>
                <w:sz w:val="18"/>
                <w:szCs w:val="18"/>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9F7460">
            <w:pPr>
              <w:widowControl/>
              <w:jc w:val="center"/>
              <w:rPr>
                <w:rFonts w:ascii="仿宋_GB2312" w:eastAsia="仿宋_GB2312"/>
                <w:szCs w:val="21"/>
              </w:rPr>
            </w:pPr>
            <w:r>
              <w:rPr>
                <w:rFonts w:hint="eastAsia" w:ascii="仿宋_GB2312" w:eastAsia="仿宋_GB2312"/>
                <w:szCs w:val="21"/>
              </w:rPr>
              <w:t>中学语文课堂教学技能训练</w:t>
            </w:r>
          </w:p>
        </w:tc>
        <w:tc>
          <w:tcPr>
            <w:tcW w:w="1559" w:type="dxa"/>
            <w:tcBorders>
              <w:top w:val="single" w:color="auto" w:sz="4" w:space="0"/>
              <w:left w:val="nil"/>
              <w:bottom w:val="single" w:color="auto" w:sz="4" w:space="0"/>
              <w:right w:val="single" w:color="auto" w:sz="4" w:space="0"/>
            </w:tcBorders>
            <w:vAlign w:val="center"/>
          </w:tcPr>
          <w:p w14:paraId="3B4BB2A3">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中文3班</w:t>
            </w:r>
          </w:p>
        </w:tc>
        <w:tc>
          <w:tcPr>
            <w:tcW w:w="765" w:type="dxa"/>
            <w:tcBorders>
              <w:top w:val="single" w:color="auto" w:sz="4" w:space="0"/>
              <w:left w:val="single" w:color="auto" w:sz="4" w:space="0"/>
              <w:bottom w:val="single" w:color="auto" w:sz="4" w:space="0"/>
              <w:right w:val="single" w:color="auto" w:sz="4" w:space="0"/>
            </w:tcBorders>
            <w:vAlign w:val="center"/>
          </w:tcPr>
          <w:p w14:paraId="019F60EB">
            <w:pPr>
              <w:spacing w:line="240" w:lineRule="exact"/>
              <w:jc w:val="center"/>
              <w:rPr>
                <w:rFonts w:ascii="仿宋_GB2312" w:eastAsia="仿宋_GB2312"/>
                <w:szCs w:val="21"/>
              </w:rPr>
            </w:pPr>
            <w:r>
              <w:rPr>
                <w:rFonts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6E6416E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EA2CC0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07639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D6F1CF">
            <w:pPr>
              <w:spacing w:line="240" w:lineRule="exact"/>
              <w:jc w:val="center"/>
              <w:rPr>
                <w:rFonts w:ascii="仿宋_GB2312" w:eastAsia="仿宋_GB2312"/>
                <w:szCs w:val="21"/>
              </w:rPr>
            </w:pPr>
          </w:p>
        </w:tc>
      </w:tr>
      <w:tr w14:paraId="4239730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64E751">
            <w:pPr>
              <w:widowControl/>
              <w:jc w:val="center"/>
              <w:rPr>
                <w:rFonts w:ascii="仿宋_GB2312" w:eastAsia="仿宋_GB2312"/>
                <w:szCs w:val="21"/>
              </w:rPr>
            </w:pPr>
            <w:r>
              <w:rPr>
                <w:rFonts w:hint="eastAsia" w:ascii="仿宋_GB2312" w:eastAsia="仿宋_GB2312"/>
                <w:sz w:val="18"/>
                <w:szCs w:val="18"/>
              </w:rPr>
              <w:t>2</w:t>
            </w:r>
            <w:r>
              <w:rPr>
                <w:rFonts w:ascii="仿宋_GB2312" w:eastAsia="仿宋_GB2312"/>
                <w:sz w:val="18"/>
                <w:szCs w:val="18"/>
              </w:rPr>
              <w:t>021-2022</w:t>
            </w:r>
            <w:r>
              <w:rPr>
                <w:rFonts w:hint="eastAsia" w:ascii="仿宋_GB2312" w:eastAsia="仿宋_GB2312"/>
                <w:sz w:val="18"/>
                <w:szCs w:val="18"/>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4D91C91">
            <w:pPr>
              <w:widowControl/>
              <w:jc w:val="center"/>
              <w:rPr>
                <w:rFonts w:ascii="仿宋_GB2312" w:eastAsia="仿宋_GB2312"/>
                <w:szCs w:val="21"/>
              </w:rPr>
            </w:pPr>
            <w:r>
              <w:rPr>
                <w:rFonts w:hint="eastAsia" w:ascii="仿宋_GB2312" w:eastAsia="仿宋_GB2312"/>
                <w:szCs w:val="21"/>
              </w:rPr>
              <w:t>中学语文课标解读与教材分析</w:t>
            </w:r>
          </w:p>
        </w:tc>
        <w:tc>
          <w:tcPr>
            <w:tcW w:w="1559" w:type="dxa"/>
            <w:tcBorders>
              <w:top w:val="single" w:color="auto" w:sz="4" w:space="0"/>
              <w:left w:val="nil"/>
              <w:bottom w:val="single" w:color="auto" w:sz="4" w:space="0"/>
              <w:right w:val="single" w:color="auto" w:sz="4" w:space="0"/>
            </w:tcBorders>
            <w:vAlign w:val="center"/>
          </w:tcPr>
          <w:p w14:paraId="3B8B01CE">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中文3班</w:t>
            </w:r>
          </w:p>
        </w:tc>
        <w:tc>
          <w:tcPr>
            <w:tcW w:w="765" w:type="dxa"/>
            <w:tcBorders>
              <w:top w:val="single" w:color="auto" w:sz="4" w:space="0"/>
              <w:left w:val="single" w:color="auto" w:sz="4" w:space="0"/>
              <w:bottom w:val="single" w:color="auto" w:sz="4" w:space="0"/>
              <w:right w:val="single" w:color="auto" w:sz="4" w:space="0"/>
            </w:tcBorders>
            <w:vAlign w:val="center"/>
          </w:tcPr>
          <w:p w14:paraId="0BA598DA">
            <w:pPr>
              <w:spacing w:line="240" w:lineRule="exact"/>
              <w:jc w:val="center"/>
              <w:rPr>
                <w:rFonts w:ascii="仿宋_GB2312" w:eastAsia="仿宋_GB2312"/>
                <w:szCs w:val="21"/>
              </w:rPr>
            </w:pPr>
            <w:r>
              <w:rPr>
                <w:rFonts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7B7344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FA60C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02C1F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61EBC6">
            <w:pPr>
              <w:spacing w:line="240" w:lineRule="exact"/>
              <w:jc w:val="center"/>
              <w:rPr>
                <w:rFonts w:ascii="仿宋_GB2312" w:eastAsia="仿宋_GB2312"/>
                <w:szCs w:val="21"/>
              </w:rPr>
            </w:pPr>
          </w:p>
        </w:tc>
      </w:tr>
      <w:tr w14:paraId="26B3C16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BF9D9FD">
            <w:pPr>
              <w:widowControl/>
              <w:jc w:val="center"/>
              <w:rPr>
                <w:rFonts w:ascii="仿宋_GB2312" w:eastAsia="仿宋_GB2312"/>
                <w:szCs w:val="21"/>
              </w:rPr>
            </w:pPr>
            <w:r>
              <w:rPr>
                <w:rFonts w:hint="eastAsia" w:ascii="仿宋_GB2312" w:eastAsia="仿宋_GB2312"/>
                <w:sz w:val="18"/>
                <w:szCs w:val="18"/>
              </w:rPr>
              <w:t>2</w:t>
            </w:r>
            <w:r>
              <w:rPr>
                <w:rFonts w:ascii="仿宋_GB2312" w:eastAsia="仿宋_GB2312"/>
                <w:sz w:val="18"/>
                <w:szCs w:val="18"/>
              </w:rPr>
              <w:t>022-2023</w:t>
            </w:r>
            <w:r>
              <w:rPr>
                <w:rFonts w:hint="eastAsia" w:ascii="仿宋_GB2312" w:eastAsia="仿宋_GB2312"/>
                <w:sz w:val="18"/>
                <w:szCs w:val="18"/>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C2B3506">
            <w:pPr>
              <w:widowControl/>
              <w:jc w:val="center"/>
              <w:rPr>
                <w:rFonts w:ascii="仿宋_GB2312" w:eastAsia="仿宋_GB2312"/>
                <w:szCs w:val="21"/>
              </w:rPr>
            </w:pPr>
            <w:r>
              <w:rPr>
                <w:rFonts w:hint="eastAsia" w:ascii="仿宋_GB2312" w:eastAsia="仿宋_GB2312"/>
                <w:szCs w:val="21"/>
              </w:rPr>
              <w:t>语文课程与教学论</w:t>
            </w:r>
          </w:p>
        </w:tc>
        <w:tc>
          <w:tcPr>
            <w:tcW w:w="1559" w:type="dxa"/>
            <w:tcBorders>
              <w:top w:val="single" w:color="auto" w:sz="4" w:space="0"/>
              <w:left w:val="nil"/>
              <w:bottom w:val="single" w:color="auto" w:sz="4" w:space="0"/>
              <w:right w:val="single" w:color="auto" w:sz="4" w:space="0"/>
            </w:tcBorders>
            <w:vAlign w:val="center"/>
          </w:tcPr>
          <w:p w14:paraId="704A239F">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中文3班、4班</w:t>
            </w:r>
          </w:p>
        </w:tc>
        <w:tc>
          <w:tcPr>
            <w:tcW w:w="765" w:type="dxa"/>
            <w:tcBorders>
              <w:top w:val="single" w:color="auto" w:sz="4" w:space="0"/>
              <w:left w:val="single" w:color="auto" w:sz="4" w:space="0"/>
              <w:bottom w:val="single" w:color="auto" w:sz="4" w:space="0"/>
              <w:right w:val="single" w:color="auto" w:sz="4" w:space="0"/>
            </w:tcBorders>
            <w:vAlign w:val="center"/>
          </w:tcPr>
          <w:p w14:paraId="6C8AFF3A">
            <w:pPr>
              <w:spacing w:line="240" w:lineRule="exact"/>
              <w:jc w:val="center"/>
              <w:rPr>
                <w:rFonts w:ascii="仿宋_GB2312" w:eastAsia="仿宋_GB2312"/>
                <w:szCs w:val="21"/>
              </w:rPr>
            </w:pPr>
            <w:r>
              <w:rPr>
                <w:rFonts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010826B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6ADC95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BBA69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86A9FE">
            <w:pPr>
              <w:spacing w:line="240" w:lineRule="exact"/>
              <w:jc w:val="center"/>
              <w:rPr>
                <w:rFonts w:ascii="仿宋_GB2312" w:eastAsia="仿宋_GB2312"/>
                <w:szCs w:val="21"/>
              </w:rPr>
            </w:pPr>
          </w:p>
        </w:tc>
      </w:tr>
      <w:tr w14:paraId="3FEB8F5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55DE63D">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0C91CDF">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382C56FE">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071DD3F">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79D325C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D59761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51B64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4AE05B">
            <w:pPr>
              <w:spacing w:line="240" w:lineRule="exact"/>
              <w:jc w:val="center"/>
              <w:rPr>
                <w:rFonts w:ascii="仿宋_GB2312" w:eastAsia="仿宋_GB2312"/>
                <w:szCs w:val="21"/>
              </w:rPr>
            </w:pPr>
          </w:p>
        </w:tc>
      </w:tr>
      <w:tr w14:paraId="505525D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BEC96B8">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247BA1A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0BC977E9">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4385AEBD">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49541294">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00D25053">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15F08169">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4EC26D87">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55A01578">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6A97C5DD">
            <w:pPr>
              <w:spacing w:line="240" w:lineRule="exact"/>
              <w:jc w:val="center"/>
              <w:rPr>
                <w:rFonts w:ascii="仿宋_GB2312" w:eastAsia="仿宋_GB2312"/>
                <w:szCs w:val="21"/>
              </w:rPr>
            </w:pPr>
            <w:r>
              <w:rPr>
                <w:rFonts w:hint="eastAsia" w:ascii="仿宋_GB2312" w:eastAsia="仿宋_GB2312"/>
                <w:szCs w:val="21"/>
              </w:rPr>
              <w:t>备注</w:t>
            </w:r>
          </w:p>
        </w:tc>
      </w:tr>
      <w:tr w14:paraId="31D991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B623A88">
            <w:pPr>
              <w:widowControl/>
              <w:jc w:val="center"/>
              <w:rPr>
                <w:rFonts w:ascii="仿宋_GB2312" w:eastAsia="仿宋_GB2312"/>
                <w:szCs w:val="21"/>
              </w:rPr>
            </w:pPr>
            <w:r>
              <w:rPr>
                <w:rFonts w:hint="eastAsia" w:ascii="仿宋_GB2312" w:eastAsia="仿宋_GB2312"/>
                <w:sz w:val="18"/>
                <w:szCs w:val="18"/>
              </w:rPr>
              <w:t>2</w:t>
            </w:r>
            <w:r>
              <w:rPr>
                <w:rFonts w:ascii="仿宋_GB2312" w:eastAsia="仿宋_GB2312"/>
                <w:sz w:val="18"/>
                <w:szCs w:val="18"/>
              </w:rPr>
              <w:t>021-2022</w:t>
            </w:r>
            <w:r>
              <w:rPr>
                <w:rFonts w:hint="eastAsia" w:ascii="仿宋_GB2312" w:eastAsia="仿宋_GB2312"/>
                <w:sz w:val="18"/>
                <w:szCs w:val="18"/>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2279418">
            <w:pPr>
              <w:widowControl/>
              <w:jc w:val="center"/>
              <w:rPr>
                <w:rFonts w:ascii="仿宋_GB2312" w:eastAsia="仿宋_GB2312"/>
                <w:szCs w:val="21"/>
              </w:rPr>
            </w:pPr>
            <w:r>
              <w:rPr>
                <w:rFonts w:hint="eastAsia" w:ascii="仿宋_GB2312" w:eastAsia="仿宋_GB2312"/>
                <w:szCs w:val="21"/>
              </w:rPr>
              <w:t>教育学</w:t>
            </w:r>
          </w:p>
        </w:tc>
        <w:tc>
          <w:tcPr>
            <w:tcW w:w="1559" w:type="dxa"/>
            <w:tcBorders>
              <w:top w:val="single" w:color="auto" w:sz="4" w:space="0"/>
              <w:left w:val="nil"/>
              <w:bottom w:val="single" w:color="auto" w:sz="4" w:space="0"/>
              <w:right w:val="single" w:color="auto" w:sz="4" w:space="0"/>
            </w:tcBorders>
            <w:vAlign w:val="center"/>
          </w:tcPr>
          <w:p w14:paraId="3E9682E8">
            <w:pPr>
              <w:spacing w:line="240" w:lineRule="exact"/>
              <w:jc w:val="left"/>
              <w:rPr>
                <w:rFonts w:ascii="仿宋_GB2312" w:eastAsia="仿宋_GB2312"/>
                <w:szCs w:val="21"/>
              </w:rPr>
            </w:pPr>
            <w:r>
              <w:rPr>
                <w:rFonts w:hint="eastAsia" w:ascii="仿宋_GB2312" w:eastAsia="仿宋_GB2312"/>
                <w:szCs w:val="21"/>
              </w:rPr>
              <w:t>教育硕士1班、2班</w:t>
            </w:r>
          </w:p>
        </w:tc>
        <w:tc>
          <w:tcPr>
            <w:tcW w:w="765" w:type="dxa"/>
            <w:tcBorders>
              <w:top w:val="single" w:color="auto" w:sz="4" w:space="0"/>
              <w:left w:val="single" w:color="auto" w:sz="4" w:space="0"/>
              <w:bottom w:val="single" w:color="auto" w:sz="4" w:space="0"/>
              <w:right w:val="single" w:color="auto" w:sz="4" w:space="0"/>
            </w:tcBorders>
            <w:vAlign w:val="center"/>
          </w:tcPr>
          <w:p w14:paraId="489F1134">
            <w:pPr>
              <w:spacing w:line="240" w:lineRule="exact"/>
              <w:jc w:val="center"/>
              <w:rPr>
                <w:rFonts w:ascii="仿宋_GB2312" w:eastAsia="仿宋_GB2312"/>
                <w:szCs w:val="21"/>
              </w:rPr>
            </w:pPr>
            <w:r>
              <w:rPr>
                <w:rFonts w:hint="eastAsia" w:ascii="仿宋_GB2312" w:eastAsia="仿宋_GB2312"/>
                <w:szCs w:val="21"/>
              </w:rPr>
              <w:t>7</w:t>
            </w:r>
            <w:r>
              <w:rPr>
                <w:rFonts w:ascii="仿宋_GB2312" w:eastAsia="仿宋_GB2312"/>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287E757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065C3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48C0F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9231BC9">
            <w:pPr>
              <w:spacing w:line="240" w:lineRule="exact"/>
              <w:jc w:val="center"/>
              <w:rPr>
                <w:rFonts w:ascii="仿宋_GB2312" w:eastAsia="仿宋_GB2312"/>
                <w:szCs w:val="21"/>
              </w:rPr>
            </w:pPr>
          </w:p>
        </w:tc>
      </w:tr>
      <w:tr w14:paraId="2E17B8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1109ED0">
            <w:pPr>
              <w:widowControl/>
              <w:jc w:val="center"/>
              <w:rPr>
                <w:rFonts w:ascii="仿宋_GB2312" w:eastAsia="仿宋_GB2312"/>
                <w:szCs w:val="21"/>
              </w:rPr>
            </w:pPr>
            <w:r>
              <w:rPr>
                <w:rFonts w:hint="eastAsia" w:ascii="仿宋_GB2312" w:eastAsia="仿宋_GB2312"/>
                <w:sz w:val="18"/>
                <w:szCs w:val="18"/>
              </w:rPr>
              <w:t>2</w:t>
            </w:r>
            <w:r>
              <w:rPr>
                <w:rFonts w:ascii="仿宋_GB2312" w:eastAsia="仿宋_GB2312"/>
                <w:sz w:val="18"/>
                <w:szCs w:val="18"/>
              </w:rPr>
              <w:t>022-2023</w:t>
            </w:r>
            <w:r>
              <w:rPr>
                <w:rFonts w:hint="eastAsia" w:ascii="仿宋_GB2312" w:eastAsia="仿宋_GB2312"/>
                <w:sz w:val="18"/>
                <w:szCs w:val="18"/>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5E6B7A4">
            <w:pPr>
              <w:widowControl/>
              <w:jc w:val="center"/>
              <w:rPr>
                <w:rFonts w:ascii="仿宋_GB2312" w:eastAsia="仿宋_GB2312"/>
                <w:szCs w:val="21"/>
              </w:rPr>
            </w:pPr>
            <w:r>
              <w:rPr>
                <w:rFonts w:hint="eastAsia" w:ascii="仿宋_GB2312" w:eastAsia="仿宋_GB2312"/>
                <w:szCs w:val="21"/>
              </w:rPr>
              <w:t>教育原理</w:t>
            </w:r>
          </w:p>
        </w:tc>
        <w:tc>
          <w:tcPr>
            <w:tcW w:w="1559" w:type="dxa"/>
            <w:tcBorders>
              <w:top w:val="single" w:color="auto" w:sz="4" w:space="0"/>
              <w:left w:val="nil"/>
              <w:bottom w:val="single" w:color="auto" w:sz="4" w:space="0"/>
              <w:right w:val="single" w:color="auto" w:sz="4" w:space="0"/>
            </w:tcBorders>
            <w:vAlign w:val="center"/>
          </w:tcPr>
          <w:p w14:paraId="6A53AC62">
            <w:pPr>
              <w:spacing w:line="240" w:lineRule="exact"/>
              <w:jc w:val="left"/>
              <w:rPr>
                <w:rFonts w:ascii="仿宋_GB2312" w:eastAsia="仿宋_GB2312"/>
                <w:szCs w:val="21"/>
              </w:rPr>
            </w:pPr>
            <w:r>
              <w:rPr>
                <w:rFonts w:hint="eastAsia" w:ascii="仿宋_GB2312" w:eastAsia="仿宋_GB2312"/>
                <w:szCs w:val="21"/>
              </w:rPr>
              <w:t>教育硕士</w:t>
            </w:r>
            <w:r>
              <w:rPr>
                <w:rFonts w:ascii="仿宋_GB2312" w:eastAsia="仿宋_GB2312"/>
                <w:szCs w:val="21"/>
              </w:rPr>
              <w:t>3</w:t>
            </w:r>
            <w:r>
              <w:rPr>
                <w:rFonts w:hint="eastAsia" w:ascii="仿宋_GB2312" w:eastAsia="仿宋_GB2312"/>
                <w:szCs w:val="21"/>
              </w:rPr>
              <w:t>班、</w:t>
            </w:r>
            <w:r>
              <w:rPr>
                <w:rFonts w:ascii="仿宋_GB2312" w:eastAsia="仿宋_GB2312"/>
                <w:szCs w:val="21"/>
              </w:rPr>
              <w:t>4</w:t>
            </w:r>
            <w:r>
              <w:rPr>
                <w:rFonts w:hint="eastAsia" w:ascii="仿宋_GB2312" w:eastAsia="仿宋_GB2312"/>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5CD7E6E">
            <w:pPr>
              <w:spacing w:line="240" w:lineRule="exact"/>
              <w:jc w:val="center"/>
              <w:rPr>
                <w:rFonts w:ascii="仿宋_GB2312" w:eastAsia="仿宋_GB2312"/>
                <w:szCs w:val="21"/>
              </w:rPr>
            </w:pPr>
            <w:r>
              <w:rPr>
                <w:rFonts w:hint="eastAsia" w:ascii="仿宋_GB2312" w:eastAsia="仿宋_GB2312"/>
                <w:szCs w:val="21"/>
              </w:rPr>
              <w:t>7</w:t>
            </w:r>
            <w:r>
              <w:rPr>
                <w:rFonts w:ascii="仿宋_GB2312" w:eastAsia="仿宋_GB2312"/>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13F9DF6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A7FE64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10B2F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A1EF32">
            <w:pPr>
              <w:spacing w:line="240" w:lineRule="exact"/>
              <w:jc w:val="center"/>
              <w:rPr>
                <w:rFonts w:ascii="仿宋_GB2312" w:eastAsia="仿宋_GB2312"/>
                <w:szCs w:val="21"/>
              </w:rPr>
            </w:pPr>
          </w:p>
        </w:tc>
      </w:tr>
      <w:tr w14:paraId="20E36C4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07C6D1">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5DC1AE">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2DFD5E5">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70290C">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44</w:t>
            </w:r>
          </w:p>
        </w:tc>
        <w:tc>
          <w:tcPr>
            <w:tcW w:w="766" w:type="dxa"/>
            <w:tcBorders>
              <w:top w:val="single" w:color="auto" w:sz="4" w:space="0"/>
              <w:left w:val="single" w:color="auto" w:sz="4" w:space="0"/>
              <w:bottom w:val="single" w:color="auto" w:sz="4" w:space="0"/>
              <w:right w:val="single" w:color="auto" w:sz="4" w:space="0"/>
            </w:tcBorders>
            <w:vAlign w:val="center"/>
          </w:tcPr>
          <w:p w14:paraId="5B98780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E13B6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C4BCC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52579B">
            <w:pPr>
              <w:spacing w:line="240" w:lineRule="exact"/>
              <w:jc w:val="center"/>
              <w:rPr>
                <w:rFonts w:ascii="仿宋_GB2312" w:eastAsia="仿宋_GB2312"/>
                <w:szCs w:val="21"/>
              </w:rPr>
            </w:pPr>
          </w:p>
        </w:tc>
      </w:tr>
      <w:tr w14:paraId="667CFB0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969DE83">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14:paraId="6F622AC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F73D259">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79E29B19">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14:paraId="2F7513D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4AE01CCE">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65DD45B4">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4E3B4CE7">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65D9C35E">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28FD3E6F">
            <w:pPr>
              <w:spacing w:line="240" w:lineRule="exact"/>
              <w:jc w:val="center"/>
              <w:rPr>
                <w:rFonts w:ascii="仿宋_GB2312" w:eastAsia="仿宋_GB2312"/>
                <w:szCs w:val="21"/>
              </w:rPr>
            </w:pPr>
            <w:r>
              <w:rPr>
                <w:rFonts w:hint="eastAsia" w:ascii="仿宋_GB2312" w:eastAsia="仿宋_GB2312"/>
                <w:szCs w:val="21"/>
              </w:rPr>
              <w:t>备注</w:t>
            </w:r>
          </w:p>
        </w:tc>
      </w:tr>
      <w:tr w14:paraId="60CF79D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5209182">
            <w:pPr>
              <w:widowControl/>
              <w:jc w:val="center"/>
              <w:rPr>
                <w:rFonts w:ascii="仿宋_GB2312" w:eastAsia="仿宋_GB2312"/>
                <w:szCs w:val="21"/>
              </w:rPr>
            </w:pPr>
            <w:r>
              <w:rPr>
                <w:rFonts w:hint="eastAsia" w:ascii="仿宋_GB2312" w:eastAsia="仿宋_GB2312"/>
                <w:sz w:val="18"/>
                <w:szCs w:val="18"/>
              </w:rPr>
              <w:t>2</w:t>
            </w:r>
            <w:r>
              <w:rPr>
                <w:rFonts w:ascii="仿宋_GB2312" w:eastAsia="仿宋_GB2312"/>
                <w:sz w:val="18"/>
                <w:szCs w:val="18"/>
              </w:rPr>
              <w:t>022-2023</w:t>
            </w:r>
            <w:r>
              <w:rPr>
                <w:rFonts w:hint="eastAsia" w:ascii="仿宋_GB2312" w:eastAsia="仿宋_GB2312"/>
                <w:sz w:val="18"/>
                <w:szCs w:val="18"/>
              </w:rPr>
              <w:t>（一）</w:t>
            </w:r>
          </w:p>
        </w:tc>
        <w:tc>
          <w:tcPr>
            <w:tcW w:w="2835" w:type="dxa"/>
            <w:tcBorders>
              <w:top w:val="single" w:color="auto" w:sz="4" w:space="0"/>
              <w:left w:val="single" w:color="auto" w:sz="4" w:space="0"/>
              <w:bottom w:val="single" w:color="auto" w:sz="4" w:space="0"/>
              <w:right w:val="single" w:color="000000" w:sz="4" w:space="0"/>
            </w:tcBorders>
            <w:vAlign w:val="center"/>
          </w:tcPr>
          <w:p w14:paraId="028F9A0A">
            <w:pPr>
              <w:widowControl/>
              <w:jc w:val="center"/>
              <w:rPr>
                <w:rFonts w:ascii="仿宋_GB2312" w:eastAsia="仿宋_GB2312"/>
                <w:szCs w:val="21"/>
              </w:rPr>
            </w:pPr>
            <w:r>
              <w:rPr>
                <w:rFonts w:hint="eastAsia" w:ascii="仿宋_GB2312" w:eastAsia="仿宋_GB2312"/>
                <w:szCs w:val="21"/>
              </w:rPr>
              <w:t>2022顶岗支教与集中实习</w:t>
            </w:r>
          </w:p>
        </w:tc>
        <w:tc>
          <w:tcPr>
            <w:tcW w:w="1559" w:type="dxa"/>
            <w:tcBorders>
              <w:top w:val="single" w:color="auto" w:sz="4" w:space="0"/>
              <w:left w:val="nil"/>
              <w:bottom w:val="single" w:color="auto" w:sz="4" w:space="0"/>
              <w:right w:val="single" w:color="auto" w:sz="4" w:space="0"/>
            </w:tcBorders>
            <w:vAlign w:val="center"/>
          </w:tcPr>
          <w:p w14:paraId="3BE5E551">
            <w:pPr>
              <w:spacing w:line="240" w:lineRule="exact"/>
              <w:jc w:val="left"/>
              <w:rPr>
                <w:rFonts w:ascii="仿宋_GB2312" w:eastAsia="仿宋_GB2312"/>
                <w:szCs w:val="21"/>
              </w:rPr>
            </w:pPr>
            <w:r>
              <w:rPr>
                <w:rFonts w:hint="eastAsia" w:ascii="仿宋_GB2312" w:eastAsia="仿宋_GB2312"/>
                <w:szCs w:val="21"/>
              </w:rPr>
              <w:t>临高县实习驻点教师</w:t>
            </w:r>
          </w:p>
        </w:tc>
        <w:tc>
          <w:tcPr>
            <w:tcW w:w="765" w:type="dxa"/>
            <w:tcBorders>
              <w:top w:val="single" w:color="auto" w:sz="4" w:space="0"/>
              <w:left w:val="single" w:color="auto" w:sz="4" w:space="0"/>
              <w:bottom w:val="single" w:color="auto" w:sz="4" w:space="0"/>
              <w:right w:val="single" w:color="auto" w:sz="4" w:space="0"/>
            </w:tcBorders>
            <w:vAlign w:val="center"/>
          </w:tcPr>
          <w:p w14:paraId="2B3474E4">
            <w:pPr>
              <w:spacing w:line="240" w:lineRule="exact"/>
              <w:jc w:val="center"/>
              <w:rPr>
                <w:rFonts w:ascii="仿宋_GB2312" w:eastAsia="仿宋_GB2312"/>
                <w:szCs w:val="21"/>
              </w:rPr>
            </w:pPr>
            <w:r>
              <w:rPr>
                <w:rFonts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6F722C3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5E10A8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EFE98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DF6542">
            <w:pPr>
              <w:spacing w:line="240" w:lineRule="exact"/>
              <w:jc w:val="center"/>
              <w:rPr>
                <w:rFonts w:ascii="仿宋_GB2312" w:eastAsia="仿宋_GB2312"/>
                <w:szCs w:val="21"/>
              </w:rPr>
            </w:pPr>
          </w:p>
        </w:tc>
      </w:tr>
      <w:tr w14:paraId="5713EC54">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8B72A97">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4F791388">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05DD1F80">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4FCCC6">
            <w:pPr>
              <w:spacing w:line="240" w:lineRule="exact"/>
              <w:jc w:val="center"/>
              <w:rPr>
                <w:rFonts w:ascii="仿宋_GB2312" w:eastAsia="仿宋_GB2312"/>
                <w:szCs w:val="21"/>
              </w:rPr>
            </w:pPr>
            <w:r>
              <w:rPr>
                <w:rFonts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68B1B73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69423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3071E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CEE9A4">
            <w:pPr>
              <w:spacing w:line="240" w:lineRule="exact"/>
              <w:jc w:val="center"/>
              <w:rPr>
                <w:rFonts w:ascii="仿宋_GB2312" w:eastAsia="仿宋_GB2312"/>
                <w:szCs w:val="21"/>
              </w:rPr>
            </w:pPr>
          </w:p>
        </w:tc>
      </w:tr>
      <w:tr w14:paraId="32EEE381">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4498E88">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2794E8D5">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3255F285">
            <w:pPr>
              <w:spacing w:line="240" w:lineRule="exact"/>
              <w:rPr>
                <w:rFonts w:ascii="仿宋_GB2312" w:eastAsia="仿宋_GB2312"/>
                <w:szCs w:val="21"/>
              </w:rPr>
            </w:pPr>
          </w:p>
          <w:p w14:paraId="69F99750">
            <w:pPr>
              <w:spacing w:line="240" w:lineRule="exact"/>
              <w:rPr>
                <w:rFonts w:ascii="仿宋_GB2312" w:eastAsia="仿宋_GB2312"/>
                <w:szCs w:val="21"/>
              </w:rPr>
            </w:pPr>
          </w:p>
          <w:p w14:paraId="52BBFE38">
            <w:pPr>
              <w:spacing w:line="240" w:lineRule="exact"/>
              <w:rPr>
                <w:rFonts w:ascii="仿宋_GB2312" w:eastAsia="仿宋_GB2312"/>
                <w:szCs w:val="21"/>
              </w:rPr>
            </w:pPr>
          </w:p>
        </w:tc>
      </w:tr>
    </w:tbl>
    <w:p w14:paraId="70513AEF">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4EB4D652">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49B4CD8E">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4ACA59A5">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25297AB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3986BA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D1BEFB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29184CA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2D8137D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53447F4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ADF423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E6CE3E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11DC41C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F51569A">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161117A">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46A2B3B9">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B2FADDB">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632B54B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0A1E3AE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2DB860FE">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200B11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1138B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7E165E">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6DF2D4E">
            <w:pPr>
              <w:widowControl/>
              <w:spacing w:line="360" w:lineRule="exact"/>
              <w:jc w:val="left"/>
              <w:rPr>
                <w:rFonts w:ascii="仿宋_GB2312" w:hAnsi="宋体" w:eastAsia="仿宋_GB2312" w:cs="宋体"/>
                <w:b/>
                <w:bCs/>
                <w:kern w:val="0"/>
                <w:szCs w:val="21"/>
              </w:rPr>
            </w:pPr>
          </w:p>
        </w:tc>
      </w:tr>
      <w:tr w14:paraId="2FBDEA0C">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2ADFA3F6">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4E07A0B0">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32915CAA">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2CA10397">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556C339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6D9B31F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0363D66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2356D93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90F3A68">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144E0090">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A383E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D66FC0">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0187C5C">
            <w:pPr>
              <w:widowControl/>
              <w:spacing w:line="360" w:lineRule="exact"/>
              <w:jc w:val="left"/>
              <w:rPr>
                <w:rFonts w:ascii="仿宋_GB2312" w:hAnsi="宋体" w:eastAsia="仿宋_GB2312" w:cs="宋体"/>
                <w:b/>
                <w:bCs/>
                <w:kern w:val="0"/>
                <w:szCs w:val="21"/>
              </w:rPr>
            </w:pPr>
          </w:p>
        </w:tc>
      </w:tr>
      <w:tr w14:paraId="033C086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AB1C3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EEE65E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69A448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F54BB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11DB4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3BE75D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602A23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6CD639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7BBD2B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DDD773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E4387F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C77C64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E008C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094DD1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529BA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3128C319">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B3B2A9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86EFA5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A7461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D3A29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BA992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1033B02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448EE3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79F30E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D0934A0">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7686EE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390363">
            <w:pPr>
              <w:widowControl/>
              <w:spacing w:line="360" w:lineRule="exact"/>
              <w:jc w:val="left"/>
              <w:rPr>
                <w:rFonts w:ascii="仿宋_GB2312" w:hAnsi="宋体" w:eastAsia="仿宋_GB2312" w:cs="宋体"/>
                <w:kern w:val="0"/>
                <w:szCs w:val="21"/>
              </w:rPr>
            </w:pPr>
          </w:p>
        </w:tc>
      </w:tr>
      <w:tr w14:paraId="0BC68F4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15D11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1EF5C9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066DD54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4D2B72F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355B5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94C9E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CB812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152E7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D2D4ED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BE56D8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552CEA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3CE6D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00C21C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1C1D50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EF5310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042E2123">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CB740D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877081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10D52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FDD77F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4441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F07A1C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014EEA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6B16DD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97CC4E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409019">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D5E48A1">
            <w:pPr>
              <w:widowControl/>
              <w:spacing w:line="360" w:lineRule="exact"/>
              <w:jc w:val="left"/>
              <w:rPr>
                <w:rFonts w:ascii="仿宋_GB2312" w:hAnsi="宋体" w:eastAsia="仿宋_GB2312" w:cs="宋体"/>
                <w:kern w:val="0"/>
                <w:szCs w:val="21"/>
              </w:rPr>
            </w:pPr>
          </w:p>
        </w:tc>
      </w:tr>
      <w:tr w14:paraId="6D35E18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B4731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B32A5C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1E61CC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634CF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B699B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06482E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4844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66874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1172A0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FE0421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47F3AE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0017C7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9B6E88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370DB5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21140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5E0D9599">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B9D7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5D6E4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A3F439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B95BF1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850FEB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73D75A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BCBFD5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D708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91C950">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687EBC2">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DCAD7A5">
            <w:pPr>
              <w:widowControl/>
              <w:spacing w:line="360" w:lineRule="exact"/>
              <w:jc w:val="left"/>
              <w:rPr>
                <w:rFonts w:ascii="仿宋_GB2312" w:hAnsi="宋体" w:eastAsia="仿宋_GB2312" w:cs="宋体"/>
                <w:kern w:val="0"/>
                <w:szCs w:val="21"/>
              </w:rPr>
            </w:pPr>
          </w:p>
        </w:tc>
      </w:tr>
      <w:tr w14:paraId="6DA2022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9DAC6E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CCCE41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85F984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B20878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E3964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96B56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A69417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CA628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2C1ED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6BEB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BF575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99D74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E70632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7793F8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44E0EC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3D135903">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65CD19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AC299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0C78D7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BFAE2A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9222CC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E3DDC5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D87C02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1A7EE7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679CD3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93D3BA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EF34A64">
            <w:pPr>
              <w:widowControl/>
              <w:spacing w:line="360" w:lineRule="exact"/>
              <w:jc w:val="left"/>
              <w:rPr>
                <w:rFonts w:ascii="仿宋_GB2312" w:hAnsi="宋体" w:eastAsia="仿宋_GB2312" w:cs="宋体"/>
                <w:kern w:val="0"/>
                <w:szCs w:val="21"/>
              </w:rPr>
            </w:pPr>
          </w:p>
        </w:tc>
      </w:tr>
      <w:tr w14:paraId="6A972C5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89DC6F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5C3F7E7F">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4854B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29348DA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0B7429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D84F7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11D2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F3C7C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032FD2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608595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F58475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3FF67D2">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60EC074">
            <w:pPr>
              <w:widowControl/>
              <w:spacing w:line="360" w:lineRule="exact"/>
              <w:jc w:val="left"/>
              <w:rPr>
                <w:rFonts w:ascii="仿宋_GB2312" w:hAnsi="宋体" w:eastAsia="仿宋_GB2312" w:cs="宋体"/>
                <w:kern w:val="0"/>
                <w:szCs w:val="21"/>
              </w:rPr>
            </w:pPr>
          </w:p>
        </w:tc>
      </w:tr>
      <w:tr w14:paraId="69B53BF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85691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52894629">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3E12B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2307344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34B2CF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A5796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B2017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CB17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E85112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D7E2DF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600B0E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86BAD6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7546CD7">
            <w:pPr>
              <w:widowControl/>
              <w:spacing w:line="360" w:lineRule="exact"/>
              <w:jc w:val="left"/>
              <w:rPr>
                <w:rFonts w:ascii="仿宋_GB2312" w:hAnsi="宋体" w:eastAsia="仿宋_GB2312" w:cs="宋体"/>
                <w:kern w:val="0"/>
                <w:szCs w:val="21"/>
              </w:rPr>
            </w:pPr>
          </w:p>
        </w:tc>
      </w:tr>
      <w:tr w14:paraId="6CB62C8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885CB0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5B72A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5CFBEB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1F43B49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EC1C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DE978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86161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4BB7F62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157C01A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3FB21F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3AF81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45B81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055B7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0F45CB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13D058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1B474F75">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2E8371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095D82B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32B40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984B8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5716D2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14A6D7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4DA599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DB60D1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9CAFC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6E42670">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EA33C96">
            <w:pPr>
              <w:widowControl/>
              <w:spacing w:line="360" w:lineRule="exact"/>
              <w:jc w:val="left"/>
              <w:rPr>
                <w:rFonts w:ascii="仿宋_GB2312" w:hAnsi="宋体" w:eastAsia="仿宋_GB2312" w:cs="宋体"/>
                <w:kern w:val="0"/>
                <w:szCs w:val="21"/>
              </w:rPr>
            </w:pPr>
          </w:p>
        </w:tc>
      </w:tr>
      <w:tr w14:paraId="22A9240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9AF08E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EE47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3F447BE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550DE00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0F8D6E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E4FADF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C5C5A4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81CE69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05D46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4A6328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F0B910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84FD23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6F11CA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7F904B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6A24E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393577AF">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DA5A33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04F0F7E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69903E0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6E1ED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2E6FF0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4276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CD3F1E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C6D339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BABD2F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370C14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08A3613">
            <w:pPr>
              <w:widowControl/>
              <w:spacing w:line="360" w:lineRule="exact"/>
              <w:jc w:val="left"/>
              <w:rPr>
                <w:rFonts w:ascii="仿宋_GB2312" w:hAnsi="宋体" w:eastAsia="仿宋_GB2312" w:cs="宋体"/>
                <w:kern w:val="0"/>
                <w:szCs w:val="21"/>
              </w:rPr>
            </w:pPr>
          </w:p>
        </w:tc>
      </w:tr>
      <w:tr w14:paraId="2EF9D59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D33C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63062F29">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BF482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7701AF6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13DEF9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958D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67427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C4194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23AB6C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98430F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F1FFE7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A07F1E">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1E4C686">
            <w:pPr>
              <w:widowControl/>
              <w:spacing w:line="360" w:lineRule="exact"/>
              <w:jc w:val="left"/>
              <w:rPr>
                <w:rFonts w:ascii="仿宋_GB2312" w:hAnsi="宋体" w:eastAsia="仿宋_GB2312" w:cs="宋体"/>
                <w:kern w:val="0"/>
                <w:szCs w:val="21"/>
              </w:rPr>
            </w:pPr>
          </w:p>
        </w:tc>
      </w:tr>
      <w:tr w14:paraId="403C2A55">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81C627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55B2EF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E4F67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44446B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EB1E0F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C3948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5D558C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63462C3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B3370C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285AEA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08E77FF">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B36BEB">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5DCA63E">
            <w:pPr>
              <w:widowControl/>
              <w:spacing w:line="360" w:lineRule="exact"/>
              <w:jc w:val="left"/>
              <w:rPr>
                <w:rFonts w:ascii="仿宋_GB2312" w:hAnsi="宋体" w:eastAsia="仿宋_GB2312" w:cs="宋体"/>
                <w:kern w:val="0"/>
                <w:szCs w:val="21"/>
              </w:rPr>
            </w:pPr>
          </w:p>
        </w:tc>
      </w:tr>
      <w:tr w14:paraId="45E1AB0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B270B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D6E66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0AD6886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600A311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AD301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534A3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54260CE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4D9CCB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3D12642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13FADB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F6C7B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2F1DA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917D3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67BABF3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B2F3C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07D0E20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7F490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496980D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ECA5E2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63078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099D9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ED775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58B994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D81C8C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56172EE">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BBEF65E">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EA14CA7">
            <w:pPr>
              <w:widowControl/>
              <w:spacing w:line="360" w:lineRule="exact"/>
              <w:jc w:val="left"/>
              <w:rPr>
                <w:rFonts w:ascii="仿宋_GB2312" w:hAnsi="宋体" w:eastAsia="仿宋_GB2312" w:cs="宋体"/>
                <w:kern w:val="0"/>
                <w:szCs w:val="21"/>
              </w:rPr>
            </w:pPr>
          </w:p>
        </w:tc>
      </w:tr>
      <w:tr w14:paraId="7372CEB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21B72E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8D216EA">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F369A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569EE20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01449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FBD7A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3401E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67C2B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3EFD6B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6CBF1D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790DCD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EF5E9E2">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6B1A5B">
            <w:pPr>
              <w:widowControl/>
              <w:spacing w:line="360" w:lineRule="exact"/>
              <w:jc w:val="left"/>
              <w:rPr>
                <w:rFonts w:ascii="仿宋_GB2312" w:hAnsi="宋体" w:eastAsia="仿宋_GB2312" w:cs="宋体"/>
                <w:kern w:val="0"/>
                <w:szCs w:val="21"/>
              </w:rPr>
            </w:pPr>
          </w:p>
        </w:tc>
      </w:tr>
    </w:tbl>
    <w:p w14:paraId="7555593A">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01FD95C9">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5A04456C">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13147654">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299549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7B932A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5B45C59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646786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7B8C81C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5AA5F63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A2442C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3141E78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5EF1842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B168C7D">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5080B680">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A71243E">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6F30A9EC">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64EB60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F32A3A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D1C3B6">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485873C0">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F412744">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5B10ED5">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7C7BF85">
            <w:pPr>
              <w:widowControl/>
              <w:spacing w:line="360" w:lineRule="exact"/>
              <w:jc w:val="left"/>
              <w:rPr>
                <w:rFonts w:ascii="仿宋_GB2312" w:hAnsi="宋体" w:eastAsia="仿宋_GB2312" w:cs="宋体"/>
                <w:b/>
                <w:bCs/>
                <w:kern w:val="0"/>
                <w:szCs w:val="21"/>
              </w:rPr>
            </w:pPr>
          </w:p>
        </w:tc>
      </w:tr>
      <w:tr w14:paraId="424A35F2">
        <w:tblPrEx>
          <w:tblCellMar>
            <w:top w:w="0" w:type="dxa"/>
            <w:left w:w="108" w:type="dxa"/>
            <w:bottom w:w="0" w:type="dxa"/>
            <w:right w:w="108" w:type="dxa"/>
          </w:tblCellMar>
        </w:tblPrEx>
        <w:trPr>
          <w:trHeight w:val="1310" w:hRule="atLeast"/>
        </w:trPr>
        <w:tc>
          <w:tcPr>
            <w:tcW w:w="582" w:type="dxa"/>
            <w:vMerge w:val="continue"/>
            <w:tcBorders>
              <w:top w:val="nil"/>
              <w:left w:val="single" w:color="auto" w:sz="4" w:space="0"/>
              <w:bottom w:val="single" w:color="auto" w:sz="4" w:space="0"/>
              <w:right w:val="single" w:color="auto" w:sz="4" w:space="0"/>
            </w:tcBorders>
            <w:vAlign w:val="center"/>
          </w:tcPr>
          <w:p w14:paraId="17FA59CE">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7CFC9E6">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1E33BCF">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3E50D2E7">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25F012F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4A7ECF5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EBB52B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2965D2E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071D491">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907F6EE">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2691369">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83758EE">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396802D">
            <w:pPr>
              <w:widowControl/>
              <w:spacing w:line="360" w:lineRule="exact"/>
              <w:jc w:val="left"/>
              <w:rPr>
                <w:rFonts w:ascii="仿宋_GB2312" w:hAnsi="宋体" w:eastAsia="仿宋_GB2312" w:cs="宋体"/>
                <w:b/>
                <w:bCs/>
                <w:kern w:val="0"/>
                <w:szCs w:val="21"/>
              </w:rPr>
            </w:pPr>
          </w:p>
        </w:tc>
      </w:tr>
      <w:tr w14:paraId="0E4AD1E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C80D1E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BAADB1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5DFDC3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1479F03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54D2A6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B9C324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07C89F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4887A0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5C0DFEDB">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9394F22">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1BE4E7A">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8A54EE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E66255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56C8A4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C9E691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750293AF">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60653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644F8E6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626CA7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86B6C4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25D283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1109C30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5249CD6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7B83CEF">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2FF68F1">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0838C1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3C3EBE4">
            <w:pPr>
              <w:widowControl/>
              <w:spacing w:line="320" w:lineRule="exact"/>
              <w:jc w:val="left"/>
              <w:rPr>
                <w:rFonts w:ascii="仿宋_GB2312" w:hAnsi="宋体" w:eastAsia="仿宋_GB2312" w:cs="宋体"/>
                <w:kern w:val="0"/>
                <w:sz w:val="24"/>
                <w:szCs w:val="24"/>
              </w:rPr>
            </w:pPr>
          </w:p>
        </w:tc>
      </w:tr>
      <w:tr w14:paraId="40CDF3A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FAA4B4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D5826A3">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1A36C6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51C3CA3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2E3AA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5C48B0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4B4939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647202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17C15044">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977E025">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F549464">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8FC5118">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0B4C8B2">
            <w:pPr>
              <w:widowControl/>
              <w:spacing w:line="320" w:lineRule="exact"/>
              <w:jc w:val="left"/>
              <w:rPr>
                <w:rFonts w:ascii="仿宋_GB2312" w:hAnsi="宋体" w:eastAsia="仿宋_GB2312" w:cs="宋体"/>
                <w:kern w:val="0"/>
                <w:sz w:val="24"/>
                <w:szCs w:val="24"/>
              </w:rPr>
            </w:pPr>
          </w:p>
        </w:tc>
      </w:tr>
      <w:tr w14:paraId="17F7C2A0">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0B2ACB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142025CE">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D9E03F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12D1A61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064258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02E6E7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B36062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3F0BB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2A433654">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25C0940">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447EE47">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FCD2508">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229F36C">
            <w:pPr>
              <w:widowControl/>
              <w:spacing w:line="320" w:lineRule="exact"/>
              <w:jc w:val="left"/>
              <w:rPr>
                <w:rFonts w:ascii="仿宋_GB2312" w:hAnsi="宋体" w:eastAsia="仿宋_GB2312" w:cs="宋体"/>
                <w:kern w:val="0"/>
                <w:sz w:val="24"/>
                <w:szCs w:val="24"/>
              </w:rPr>
            </w:pPr>
          </w:p>
        </w:tc>
      </w:tr>
      <w:tr w14:paraId="6B5FC5BD">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DC2BF2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51836C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4692191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7FAFB6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1669BD6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24231C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F24AE81">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66D18E8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F182EA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1FD37DA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1890A5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23D2E09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4E1AA29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D8FC4A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E5D6DC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62DEE1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BD7E27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F91BBA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BCF335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B8038B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E869E8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14815312">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EF207B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E22766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7DD8E0A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01ADB2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829DCBC">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16BD8ED">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5569D10">
            <w:pPr>
              <w:widowControl/>
              <w:spacing w:line="320" w:lineRule="exact"/>
              <w:jc w:val="left"/>
              <w:rPr>
                <w:rFonts w:ascii="仿宋_GB2312" w:hAnsi="宋体" w:eastAsia="仿宋_GB2312" w:cs="宋体"/>
                <w:kern w:val="0"/>
                <w:sz w:val="24"/>
                <w:szCs w:val="24"/>
              </w:rPr>
            </w:pPr>
          </w:p>
        </w:tc>
      </w:tr>
      <w:tr w14:paraId="6FC2206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7DE26D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7F2B0301">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CBDA73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A86E69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223DA4A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4CF651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0EEDAD4">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AACFE33">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2FA19E0">
            <w:pPr>
              <w:widowControl/>
              <w:spacing w:line="320" w:lineRule="exact"/>
              <w:jc w:val="left"/>
              <w:rPr>
                <w:rFonts w:ascii="仿宋_GB2312" w:hAnsi="宋体" w:eastAsia="仿宋_GB2312" w:cs="宋体"/>
                <w:kern w:val="0"/>
                <w:sz w:val="24"/>
                <w:szCs w:val="24"/>
              </w:rPr>
            </w:pPr>
          </w:p>
        </w:tc>
      </w:tr>
      <w:tr w14:paraId="654F991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7E4FD4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04110E19">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9E5E56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EA9EEF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73A1867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5C059F9">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FFEF64E">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4F87769">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B640AE7">
            <w:pPr>
              <w:widowControl/>
              <w:spacing w:line="320" w:lineRule="exact"/>
              <w:jc w:val="left"/>
              <w:rPr>
                <w:rFonts w:ascii="仿宋_GB2312" w:hAnsi="宋体" w:eastAsia="仿宋_GB2312" w:cs="宋体"/>
                <w:kern w:val="0"/>
                <w:sz w:val="24"/>
                <w:szCs w:val="24"/>
              </w:rPr>
            </w:pPr>
          </w:p>
        </w:tc>
      </w:tr>
      <w:tr w14:paraId="1EC1B5CB">
        <w:tblPrEx>
          <w:tblCellMar>
            <w:top w:w="0" w:type="dxa"/>
            <w:left w:w="108" w:type="dxa"/>
            <w:bottom w:w="0" w:type="dxa"/>
            <w:right w:w="108" w:type="dxa"/>
          </w:tblCellMar>
        </w:tblPrEx>
        <w:trPr>
          <w:trHeight w:val="507"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0C0766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3B5C095A">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2BBFF0E2">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658DD4BC">
            <w:pPr>
              <w:widowControl/>
              <w:spacing w:line="320" w:lineRule="exact"/>
              <w:jc w:val="left"/>
              <w:rPr>
                <w:rFonts w:ascii="仿宋_GB2312" w:hAnsi="宋体" w:eastAsia="仿宋_GB2312" w:cs="宋体"/>
                <w:kern w:val="0"/>
                <w:sz w:val="24"/>
                <w:szCs w:val="24"/>
              </w:rPr>
            </w:pPr>
          </w:p>
        </w:tc>
      </w:tr>
      <w:tr w14:paraId="7AC68AA6">
        <w:tblPrEx>
          <w:tblCellMar>
            <w:top w:w="0" w:type="dxa"/>
            <w:left w:w="108" w:type="dxa"/>
            <w:bottom w:w="0" w:type="dxa"/>
            <w:right w:w="108" w:type="dxa"/>
          </w:tblCellMar>
        </w:tblPrEx>
        <w:trPr>
          <w:trHeight w:val="41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D2B06C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6D9E4F5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00</w:t>
            </w:r>
          </w:p>
        </w:tc>
        <w:tc>
          <w:tcPr>
            <w:tcW w:w="725" w:type="dxa"/>
            <w:tcBorders>
              <w:top w:val="nil"/>
              <w:left w:val="nil"/>
              <w:bottom w:val="single" w:color="auto" w:sz="4" w:space="0"/>
              <w:right w:val="single" w:color="auto" w:sz="4" w:space="0"/>
            </w:tcBorders>
            <w:shd w:val="clear" w:color="auto" w:fill="auto"/>
            <w:noWrap/>
            <w:vAlign w:val="center"/>
          </w:tcPr>
          <w:p w14:paraId="10118D53">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F2E3BEE">
            <w:pPr>
              <w:widowControl/>
              <w:spacing w:line="320" w:lineRule="exact"/>
              <w:jc w:val="left"/>
              <w:rPr>
                <w:rFonts w:ascii="仿宋_GB2312" w:hAnsi="宋体" w:eastAsia="仿宋_GB2312" w:cs="宋体"/>
                <w:kern w:val="0"/>
                <w:sz w:val="24"/>
                <w:szCs w:val="24"/>
              </w:rPr>
            </w:pPr>
          </w:p>
        </w:tc>
      </w:tr>
      <w:tr w14:paraId="6BD61621">
        <w:tblPrEx>
          <w:tblCellMar>
            <w:top w:w="0" w:type="dxa"/>
            <w:left w:w="108" w:type="dxa"/>
            <w:bottom w:w="0" w:type="dxa"/>
            <w:right w:w="108" w:type="dxa"/>
          </w:tblCellMar>
        </w:tblPrEx>
        <w:trPr>
          <w:trHeight w:val="41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7D7921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E51645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5C8A51BB">
            <w:pPr>
              <w:widowControl/>
              <w:spacing w:line="320" w:lineRule="exact"/>
              <w:jc w:val="left"/>
              <w:rPr>
                <w:rFonts w:ascii="仿宋_GB2312" w:hAnsi="宋体" w:eastAsia="仿宋_GB2312" w:cs="宋体"/>
                <w:kern w:val="0"/>
                <w:sz w:val="24"/>
                <w:szCs w:val="24"/>
              </w:rPr>
            </w:pPr>
            <w:r>
              <w:rPr>
                <w:rFonts w:ascii="仿宋_GB2312" w:hAnsi="宋体" w:eastAsia="仿宋_GB2312" w:cs="宋体"/>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1789B109">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FB14A1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0E0D1E33">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4EF209E9">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13B5AF59">
      <w:pPr>
        <w:spacing w:line="360" w:lineRule="exact"/>
      </w:pPr>
      <w:r>
        <w:rPr>
          <w:rFonts w:hint="eastAsia" w:ascii="宋体" w:hAnsi="宋体" w:eastAsia="宋体" w:cs="宋体"/>
          <w:kern w:val="0"/>
          <w:sz w:val="24"/>
          <w:szCs w:val="24"/>
        </w:rPr>
        <w:t>二级单位审核者签名：                     职能部门审核者签名：</w:t>
      </w:r>
    </w:p>
    <w:p w14:paraId="2C2BF43B">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0500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48280B7">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62FA2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D74871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51300A7">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47785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55B12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98CAD9C">
            <w:pPr>
              <w:jc w:val="center"/>
              <w:rPr>
                <w:rFonts w:cs="宋体" w:asciiTheme="minorEastAsia" w:hAnsiTheme="minorEastAsia"/>
                <w:kern w:val="0"/>
                <w:szCs w:val="21"/>
              </w:rPr>
            </w:pPr>
            <w:r>
              <w:rPr>
                <w:rFonts w:hint="eastAsia" w:cs="宋体" w:asciiTheme="minorEastAsia" w:hAnsiTheme="minorEastAsia"/>
                <w:kern w:val="0"/>
                <w:szCs w:val="21"/>
              </w:rPr>
              <w:t>获奖</w:t>
            </w:r>
          </w:p>
          <w:p w14:paraId="3FF34A5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5A7233BA">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436896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390C1AB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B2E3F2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79F0161B">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00CB2">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DF8BE1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3FA8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25F3A44D">
            <w:pPr>
              <w:rPr>
                <w:rFonts w:cs="宋体" w:asciiTheme="minorEastAsia" w:hAnsiTheme="minorEastAsia"/>
                <w:kern w:val="0"/>
                <w:szCs w:val="21"/>
              </w:rPr>
            </w:pPr>
          </w:p>
          <w:p w14:paraId="6FBB78BF">
            <w:pPr>
              <w:rPr>
                <w:rFonts w:cs="宋体" w:asciiTheme="minorEastAsia" w:hAnsiTheme="minorEastAsia"/>
                <w:kern w:val="0"/>
                <w:szCs w:val="21"/>
              </w:rPr>
            </w:pPr>
          </w:p>
        </w:tc>
        <w:tc>
          <w:tcPr>
            <w:tcW w:w="3119" w:type="dxa"/>
          </w:tcPr>
          <w:p w14:paraId="444BFBA3">
            <w:pPr>
              <w:rPr>
                <w:rFonts w:cs="宋体" w:asciiTheme="minorEastAsia" w:hAnsiTheme="minorEastAsia"/>
                <w:kern w:val="0"/>
                <w:szCs w:val="21"/>
              </w:rPr>
            </w:pPr>
          </w:p>
        </w:tc>
        <w:tc>
          <w:tcPr>
            <w:tcW w:w="708" w:type="dxa"/>
          </w:tcPr>
          <w:p w14:paraId="7FCCE1F2">
            <w:pPr>
              <w:rPr>
                <w:rFonts w:cs="宋体" w:asciiTheme="minorEastAsia" w:hAnsiTheme="minorEastAsia"/>
                <w:kern w:val="0"/>
                <w:szCs w:val="21"/>
              </w:rPr>
            </w:pPr>
          </w:p>
        </w:tc>
        <w:tc>
          <w:tcPr>
            <w:tcW w:w="709" w:type="dxa"/>
          </w:tcPr>
          <w:p w14:paraId="61521C9A">
            <w:pPr>
              <w:rPr>
                <w:rFonts w:cs="宋体" w:asciiTheme="minorEastAsia" w:hAnsiTheme="minorEastAsia"/>
                <w:kern w:val="0"/>
                <w:szCs w:val="21"/>
              </w:rPr>
            </w:pPr>
          </w:p>
        </w:tc>
        <w:tc>
          <w:tcPr>
            <w:tcW w:w="1418" w:type="dxa"/>
          </w:tcPr>
          <w:p w14:paraId="186F0EFF">
            <w:pPr>
              <w:rPr>
                <w:rFonts w:cs="宋体" w:asciiTheme="minorEastAsia" w:hAnsiTheme="minorEastAsia"/>
                <w:kern w:val="0"/>
                <w:szCs w:val="21"/>
              </w:rPr>
            </w:pPr>
          </w:p>
        </w:tc>
        <w:tc>
          <w:tcPr>
            <w:tcW w:w="1417" w:type="dxa"/>
            <w:tcBorders>
              <w:right w:val="single" w:color="auto" w:sz="4" w:space="0"/>
            </w:tcBorders>
          </w:tcPr>
          <w:p w14:paraId="5DD5C4AF">
            <w:pPr>
              <w:rPr>
                <w:rFonts w:cs="宋体" w:asciiTheme="minorEastAsia" w:hAnsiTheme="minorEastAsia"/>
                <w:kern w:val="0"/>
                <w:szCs w:val="21"/>
              </w:rPr>
            </w:pPr>
          </w:p>
        </w:tc>
        <w:tc>
          <w:tcPr>
            <w:tcW w:w="1134" w:type="dxa"/>
            <w:tcBorders>
              <w:right w:val="single" w:color="auto" w:sz="4" w:space="0"/>
            </w:tcBorders>
          </w:tcPr>
          <w:p w14:paraId="41E564EE">
            <w:pPr>
              <w:rPr>
                <w:rFonts w:cs="宋体" w:asciiTheme="minorEastAsia" w:hAnsiTheme="minorEastAsia"/>
                <w:kern w:val="0"/>
                <w:szCs w:val="21"/>
              </w:rPr>
            </w:pPr>
          </w:p>
        </w:tc>
        <w:tc>
          <w:tcPr>
            <w:tcW w:w="532" w:type="dxa"/>
            <w:tcBorders>
              <w:left w:val="single" w:color="auto" w:sz="4" w:space="0"/>
            </w:tcBorders>
          </w:tcPr>
          <w:p w14:paraId="5D625EA8">
            <w:pPr>
              <w:rPr>
                <w:rFonts w:cs="宋体" w:asciiTheme="minorEastAsia" w:hAnsiTheme="minorEastAsia"/>
                <w:kern w:val="0"/>
                <w:szCs w:val="21"/>
              </w:rPr>
            </w:pPr>
          </w:p>
        </w:tc>
      </w:tr>
    </w:tbl>
    <w:p w14:paraId="291C5D2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5C08CC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9B4B1B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0A330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8E8594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772C89A1">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1BAA5191">
            <w:pPr>
              <w:jc w:val="center"/>
              <w:rPr>
                <w:rFonts w:cs="宋体" w:asciiTheme="minorEastAsia" w:hAnsiTheme="minorEastAsia"/>
                <w:kern w:val="0"/>
                <w:szCs w:val="21"/>
              </w:rPr>
            </w:pPr>
            <w:r>
              <w:rPr>
                <w:rFonts w:hint="eastAsia" w:cs="宋体" w:asciiTheme="minorEastAsia" w:hAnsiTheme="minorEastAsia"/>
                <w:kern w:val="0"/>
                <w:szCs w:val="21"/>
              </w:rPr>
              <w:t>获奖</w:t>
            </w:r>
          </w:p>
          <w:p w14:paraId="4508047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794F49D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35AD6A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1EC3959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78D697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8D97F6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8FAA5C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95CDC9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645C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0C8ADA3">
            <w:pPr>
              <w:jc w:val="center"/>
              <w:rPr>
                <w:rFonts w:cs="宋体" w:asciiTheme="minorEastAsia" w:hAnsiTheme="minorEastAsia"/>
                <w:kern w:val="0"/>
                <w:szCs w:val="21"/>
              </w:rPr>
            </w:pPr>
          </w:p>
          <w:p w14:paraId="35500CCE">
            <w:pPr>
              <w:jc w:val="center"/>
              <w:rPr>
                <w:rFonts w:cs="宋体" w:asciiTheme="minorEastAsia" w:hAnsiTheme="minorEastAsia"/>
                <w:kern w:val="0"/>
                <w:szCs w:val="21"/>
              </w:rPr>
            </w:pPr>
          </w:p>
        </w:tc>
        <w:tc>
          <w:tcPr>
            <w:tcW w:w="4111" w:type="dxa"/>
            <w:vAlign w:val="center"/>
          </w:tcPr>
          <w:p w14:paraId="4AD7F369">
            <w:pPr>
              <w:jc w:val="center"/>
              <w:rPr>
                <w:rFonts w:cs="宋体" w:asciiTheme="minorEastAsia" w:hAnsiTheme="minorEastAsia"/>
                <w:kern w:val="0"/>
                <w:szCs w:val="21"/>
              </w:rPr>
            </w:pPr>
          </w:p>
        </w:tc>
        <w:tc>
          <w:tcPr>
            <w:tcW w:w="709" w:type="dxa"/>
            <w:vAlign w:val="center"/>
          </w:tcPr>
          <w:p w14:paraId="66360225">
            <w:pPr>
              <w:jc w:val="center"/>
              <w:rPr>
                <w:rFonts w:cs="宋体" w:asciiTheme="minorEastAsia" w:hAnsiTheme="minorEastAsia"/>
                <w:kern w:val="0"/>
                <w:szCs w:val="21"/>
              </w:rPr>
            </w:pPr>
          </w:p>
        </w:tc>
        <w:tc>
          <w:tcPr>
            <w:tcW w:w="1417" w:type="dxa"/>
            <w:vAlign w:val="center"/>
          </w:tcPr>
          <w:p w14:paraId="013A54D6">
            <w:pPr>
              <w:jc w:val="center"/>
              <w:rPr>
                <w:rFonts w:cs="宋体" w:asciiTheme="minorEastAsia" w:hAnsiTheme="minorEastAsia"/>
                <w:kern w:val="0"/>
                <w:szCs w:val="21"/>
              </w:rPr>
            </w:pPr>
          </w:p>
        </w:tc>
        <w:tc>
          <w:tcPr>
            <w:tcW w:w="1276" w:type="dxa"/>
            <w:tcBorders>
              <w:right w:val="single" w:color="auto" w:sz="4" w:space="0"/>
            </w:tcBorders>
            <w:vAlign w:val="center"/>
          </w:tcPr>
          <w:p w14:paraId="440B13EC">
            <w:pPr>
              <w:jc w:val="center"/>
              <w:rPr>
                <w:rFonts w:cs="宋体" w:asciiTheme="minorEastAsia" w:hAnsiTheme="minorEastAsia"/>
                <w:kern w:val="0"/>
                <w:szCs w:val="21"/>
              </w:rPr>
            </w:pPr>
          </w:p>
        </w:tc>
        <w:tc>
          <w:tcPr>
            <w:tcW w:w="992" w:type="dxa"/>
            <w:tcBorders>
              <w:right w:val="single" w:color="auto" w:sz="4" w:space="0"/>
            </w:tcBorders>
            <w:vAlign w:val="center"/>
          </w:tcPr>
          <w:p w14:paraId="254F2548">
            <w:pPr>
              <w:jc w:val="center"/>
              <w:rPr>
                <w:rFonts w:cs="宋体" w:asciiTheme="minorEastAsia" w:hAnsiTheme="minorEastAsia"/>
                <w:kern w:val="0"/>
                <w:szCs w:val="21"/>
              </w:rPr>
            </w:pPr>
          </w:p>
        </w:tc>
        <w:tc>
          <w:tcPr>
            <w:tcW w:w="532" w:type="dxa"/>
            <w:tcBorders>
              <w:left w:val="single" w:color="auto" w:sz="4" w:space="0"/>
            </w:tcBorders>
            <w:vAlign w:val="center"/>
          </w:tcPr>
          <w:p w14:paraId="7026F552">
            <w:pPr>
              <w:jc w:val="center"/>
              <w:rPr>
                <w:rFonts w:cs="宋体" w:asciiTheme="minorEastAsia" w:hAnsiTheme="minorEastAsia"/>
                <w:kern w:val="0"/>
                <w:szCs w:val="21"/>
              </w:rPr>
            </w:pPr>
          </w:p>
        </w:tc>
      </w:tr>
    </w:tbl>
    <w:p w14:paraId="4396905C">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666B41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12559571">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0F7688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FC73F7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0607C457">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6C477141">
            <w:pPr>
              <w:jc w:val="center"/>
              <w:rPr>
                <w:rFonts w:cs="宋体" w:asciiTheme="minorEastAsia" w:hAnsiTheme="minorEastAsia"/>
                <w:kern w:val="0"/>
                <w:szCs w:val="21"/>
              </w:rPr>
            </w:pPr>
            <w:r>
              <w:rPr>
                <w:rFonts w:hint="eastAsia" w:cs="宋体" w:asciiTheme="minorEastAsia" w:hAnsiTheme="minorEastAsia"/>
                <w:kern w:val="0"/>
                <w:szCs w:val="21"/>
              </w:rPr>
              <w:t>获奖</w:t>
            </w:r>
          </w:p>
          <w:p w14:paraId="5E13D20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2DA07A8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4C74A6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FDB927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278F6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53CEDED">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1091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709ADD2">
            <w:pPr>
              <w:jc w:val="center"/>
              <w:rPr>
                <w:rFonts w:cs="宋体" w:asciiTheme="minorEastAsia" w:hAnsiTheme="minorEastAsia"/>
                <w:kern w:val="0"/>
                <w:szCs w:val="21"/>
              </w:rPr>
            </w:pPr>
          </w:p>
          <w:p w14:paraId="0DC0CAE7">
            <w:pPr>
              <w:jc w:val="center"/>
              <w:rPr>
                <w:rFonts w:cs="宋体" w:asciiTheme="minorEastAsia" w:hAnsiTheme="minorEastAsia"/>
                <w:kern w:val="0"/>
                <w:szCs w:val="21"/>
              </w:rPr>
            </w:pPr>
          </w:p>
        </w:tc>
        <w:tc>
          <w:tcPr>
            <w:tcW w:w="4253" w:type="dxa"/>
            <w:vAlign w:val="center"/>
          </w:tcPr>
          <w:p w14:paraId="6D2F6863">
            <w:pPr>
              <w:jc w:val="center"/>
              <w:rPr>
                <w:rFonts w:cs="宋体" w:asciiTheme="minorEastAsia" w:hAnsiTheme="minorEastAsia"/>
                <w:kern w:val="0"/>
                <w:szCs w:val="21"/>
              </w:rPr>
            </w:pPr>
          </w:p>
        </w:tc>
        <w:tc>
          <w:tcPr>
            <w:tcW w:w="850" w:type="dxa"/>
            <w:vAlign w:val="center"/>
          </w:tcPr>
          <w:p w14:paraId="60B02A74">
            <w:pPr>
              <w:jc w:val="center"/>
              <w:rPr>
                <w:rFonts w:cs="宋体" w:asciiTheme="minorEastAsia" w:hAnsiTheme="minorEastAsia"/>
                <w:kern w:val="0"/>
                <w:szCs w:val="21"/>
              </w:rPr>
            </w:pPr>
          </w:p>
        </w:tc>
        <w:tc>
          <w:tcPr>
            <w:tcW w:w="2410" w:type="dxa"/>
            <w:tcBorders>
              <w:right w:val="single" w:color="auto" w:sz="4" w:space="0"/>
            </w:tcBorders>
            <w:vAlign w:val="center"/>
          </w:tcPr>
          <w:p w14:paraId="69731DE6">
            <w:pPr>
              <w:jc w:val="center"/>
              <w:rPr>
                <w:rFonts w:cs="宋体" w:asciiTheme="minorEastAsia" w:hAnsiTheme="minorEastAsia"/>
                <w:kern w:val="0"/>
                <w:szCs w:val="21"/>
              </w:rPr>
            </w:pPr>
          </w:p>
        </w:tc>
        <w:tc>
          <w:tcPr>
            <w:tcW w:w="992" w:type="dxa"/>
            <w:tcBorders>
              <w:right w:val="single" w:color="auto" w:sz="4" w:space="0"/>
            </w:tcBorders>
            <w:vAlign w:val="center"/>
          </w:tcPr>
          <w:p w14:paraId="7EA68D50">
            <w:pPr>
              <w:jc w:val="center"/>
              <w:rPr>
                <w:rFonts w:cs="宋体" w:asciiTheme="minorEastAsia" w:hAnsiTheme="minorEastAsia"/>
                <w:kern w:val="0"/>
                <w:szCs w:val="21"/>
              </w:rPr>
            </w:pPr>
          </w:p>
        </w:tc>
        <w:tc>
          <w:tcPr>
            <w:tcW w:w="532" w:type="dxa"/>
            <w:tcBorders>
              <w:left w:val="single" w:color="auto" w:sz="4" w:space="0"/>
            </w:tcBorders>
            <w:vAlign w:val="center"/>
          </w:tcPr>
          <w:p w14:paraId="11BC02CD">
            <w:pPr>
              <w:jc w:val="center"/>
              <w:rPr>
                <w:rFonts w:cs="宋体" w:asciiTheme="minorEastAsia" w:hAnsiTheme="minorEastAsia"/>
                <w:kern w:val="0"/>
                <w:szCs w:val="21"/>
              </w:rPr>
            </w:pPr>
          </w:p>
        </w:tc>
      </w:tr>
    </w:tbl>
    <w:p w14:paraId="1D9DB33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D9A30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9B3DFE0">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42675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7195B3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A55C50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6156D36C">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6D8B5A6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5561BA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D57453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DB0CD5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47E3C1C">
            <w:pPr>
              <w:jc w:val="center"/>
              <w:rPr>
                <w:rFonts w:cs="宋体" w:asciiTheme="minorEastAsia" w:hAnsiTheme="minorEastAsia"/>
                <w:kern w:val="0"/>
                <w:szCs w:val="21"/>
              </w:rPr>
            </w:pPr>
            <w:r>
              <w:rPr>
                <w:rFonts w:hint="eastAsia" w:cs="宋体" w:asciiTheme="minorEastAsia" w:hAnsiTheme="minorEastAsia"/>
                <w:kern w:val="0"/>
                <w:szCs w:val="21"/>
              </w:rPr>
              <w:t>获奖</w:t>
            </w:r>
          </w:p>
          <w:p w14:paraId="20ED540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2F2010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6D788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10C5BF8">
            <w:pPr>
              <w:jc w:val="center"/>
              <w:rPr>
                <w:rFonts w:cs="宋体" w:asciiTheme="minorEastAsia" w:hAnsiTheme="minorEastAsia"/>
                <w:kern w:val="0"/>
                <w:szCs w:val="21"/>
              </w:rPr>
            </w:pPr>
          </w:p>
          <w:p w14:paraId="6290153B">
            <w:pPr>
              <w:jc w:val="center"/>
              <w:rPr>
                <w:rFonts w:cs="宋体" w:asciiTheme="minorEastAsia" w:hAnsiTheme="minorEastAsia"/>
                <w:kern w:val="0"/>
                <w:szCs w:val="21"/>
              </w:rPr>
            </w:pPr>
          </w:p>
        </w:tc>
        <w:tc>
          <w:tcPr>
            <w:tcW w:w="3119" w:type="dxa"/>
            <w:vAlign w:val="center"/>
          </w:tcPr>
          <w:p w14:paraId="434315BF">
            <w:pPr>
              <w:jc w:val="center"/>
              <w:rPr>
                <w:rFonts w:cs="宋体" w:asciiTheme="minorEastAsia" w:hAnsiTheme="minorEastAsia"/>
                <w:kern w:val="0"/>
                <w:szCs w:val="21"/>
              </w:rPr>
            </w:pPr>
          </w:p>
        </w:tc>
        <w:tc>
          <w:tcPr>
            <w:tcW w:w="1559" w:type="dxa"/>
            <w:vAlign w:val="center"/>
          </w:tcPr>
          <w:p w14:paraId="5BDF0DFC">
            <w:pPr>
              <w:jc w:val="center"/>
              <w:rPr>
                <w:rFonts w:cs="宋体" w:asciiTheme="minorEastAsia" w:hAnsiTheme="minorEastAsia"/>
                <w:kern w:val="0"/>
                <w:szCs w:val="21"/>
              </w:rPr>
            </w:pPr>
          </w:p>
        </w:tc>
        <w:tc>
          <w:tcPr>
            <w:tcW w:w="1417" w:type="dxa"/>
            <w:vAlign w:val="center"/>
          </w:tcPr>
          <w:p w14:paraId="23E455F2">
            <w:pPr>
              <w:jc w:val="center"/>
              <w:rPr>
                <w:rFonts w:cs="宋体" w:asciiTheme="minorEastAsia" w:hAnsiTheme="minorEastAsia"/>
                <w:kern w:val="0"/>
                <w:szCs w:val="21"/>
              </w:rPr>
            </w:pPr>
          </w:p>
        </w:tc>
        <w:tc>
          <w:tcPr>
            <w:tcW w:w="1418" w:type="dxa"/>
            <w:tcBorders>
              <w:right w:val="single" w:color="auto" w:sz="4" w:space="0"/>
            </w:tcBorders>
            <w:vAlign w:val="center"/>
          </w:tcPr>
          <w:p w14:paraId="01A85FE0">
            <w:pPr>
              <w:jc w:val="center"/>
              <w:rPr>
                <w:rFonts w:cs="宋体" w:asciiTheme="minorEastAsia" w:hAnsiTheme="minorEastAsia"/>
                <w:kern w:val="0"/>
                <w:szCs w:val="21"/>
              </w:rPr>
            </w:pPr>
          </w:p>
        </w:tc>
        <w:tc>
          <w:tcPr>
            <w:tcW w:w="992" w:type="dxa"/>
            <w:tcBorders>
              <w:right w:val="single" w:color="auto" w:sz="4" w:space="0"/>
            </w:tcBorders>
            <w:vAlign w:val="center"/>
          </w:tcPr>
          <w:p w14:paraId="115E0877">
            <w:pPr>
              <w:jc w:val="center"/>
              <w:rPr>
                <w:rFonts w:cs="宋体" w:asciiTheme="minorEastAsia" w:hAnsiTheme="minorEastAsia"/>
                <w:kern w:val="0"/>
                <w:szCs w:val="21"/>
              </w:rPr>
            </w:pPr>
          </w:p>
        </w:tc>
        <w:tc>
          <w:tcPr>
            <w:tcW w:w="532" w:type="dxa"/>
            <w:tcBorders>
              <w:left w:val="single" w:color="auto" w:sz="4" w:space="0"/>
            </w:tcBorders>
            <w:vAlign w:val="center"/>
          </w:tcPr>
          <w:p w14:paraId="69604599">
            <w:pPr>
              <w:jc w:val="center"/>
              <w:rPr>
                <w:rFonts w:cs="宋体" w:asciiTheme="minorEastAsia" w:hAnsiTheme="minorEastAsia"/>
                <w:kern w:val="0"/>
                <w:szCs w:val="21"/>
              </w:rPr>
            </w:pPr>
          </w:p>
        </w:tc>
      </w:tr>
    </w:tbl>
    <w:p w14:paraId="7BC19F2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9D7F3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2C4B354">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75D9E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56C94F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D813E54">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470A88C3">
            <w:pPr>
              <w:jc w:val="center"/>
              <w:rPr>
                <w:rFonts w:cs="宋体" w:asciiTheme="minorEastAsia" w:hAnsiTheme="minorEastAsia"/>
                <w:kern w:val="0"/>
                <w:szCs w:val="21"/>
              </w:rPr>
            </w:pPr>
            <w:r>
              <w:rPr>
                <w:rFonts w:hint="eastAsia" w:cs="宋体" w:asciiTheme="minorEastAsia" w:hAnsiTheme="minorEastAsia"/>
                <w:kern w:val="0"/>
                <w:szCs w:val="21"/>
              </w:rPr>
              <w:t>获奖</w:t>
            </w:r>
          </w:p>
          <w:p w14:paraId="68A67C5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60FD6C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70BE6B">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223921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F8A5BB2">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D68D21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752A4B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E69646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B4268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40605D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269EE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A7CC76">
            <w:pPr>
              <w:jc w:val="center"/>
              <w:rPr>
                <w:rFonts w:cs="宋体" w:asciiTheme="minorEastAsia" w:hAnsiTheme="minorEastAsia"/>
                <w:kern w:val="0"/>
                <w:szCs w:val="21"/>
              </w:rPr>
            </w:pPr>
          </w:p>
          <w:p w14:paraId="36713119">
            <w:pPr>
              <w:jc w:val="center"/>
              <w:rPr>
                <w:rFonts w:cs="宋体" w:asciiTheme="minorEastAsia" w:hAnsiTheme="minorEastAsia"/>
                <w:kern w:val="0"/>
                <w:szCs w:val="21"/>
              </w:rPr>
            </w:pPr>
          </w:p>
        </w:tc>
        <w:tc>
          <w:tcPr>
            <w:tcW w:w="3119" w:type="dxa"/>
            <w:vAlign w:val="center"/>
          </w:tcPr>
          <w:p w14:paraId="2A3D3A80">
            <w:pPr>
              <w:jc w:val="center"/>
              <w:rPr>
                <w:rFonts w:cs="宋体" w:asciiTheme="minorEastAsia" w:hAnsiTheme="minorEastAsia"/>
                <w:kern w:val="0"/>
                <w:szCs w:val="21"/>
              </w:rPr>
            </w:pPr>
          </w:p>
        </w:tc>
        <w:tc>
          <w:tcPr>
            <w:tcW w:w="708" w:type="dxa"/>
            <w:vAlign w:val="center"/>
          </w:tcPr>
          <w:p w14:paraId="02F0F150">
            <w:pPr>
              <w:jc w:val="center"/>
              <w:rPr>
                <w:rFonts w:cs="宋体" w:asciiTheme="minorEastAsia" w:hAnsiTheme="minorEastAsia"/>
                <w:kern w:val="0"/>
                <w:szCs w:val="21"/>
              </w:rPr>
            </w:pPr>
          </w:p>
        </w:tc>
        <w:tc>
          <w:tcPr>
            <w:tcW w:w="851" w:type="dxa"/>
            <w:vAlign w:val="center"/>
          </w:tcPr>
          <w:p w14:paraId="467F2799">
            <w:pPr>
              <w:jc w:val="center"/>
              <w:rPr>
                <w:rFonts w:cs="宋体" w:asciiTheme="minorEastAsia" w:hAnsiTheme="minorEastAsia"/>
                <w:kern w:val="0"/>
                <w:szCs w:val="21"/>
              </w:rPr>
            </w:pPr>
          </w:p>
        </w:tc>
        <w:tc>
          <w:tcPr>
            <w:tcW w:w="1417" w:type="dxa"/>
            <w:vAlign w:val="center"/>
          </w:tcPr>
          <w:p w14:paraId="54E73EAD">
            <w:pPr>
              <w:jc w:val="center"/>
              <w:rPr>
                <w:rFonts w:cs="宋体" w:asciiTheme="minorEastAsia" w:hAnsiTheme="minorEastAsia"/>
                <w:kern w:val="0"/>
                <w:szCs w:val="21"/>
              </w:rPr>
            </w:pPr>
          </w:p>
        </w:tc>
        <w:tc>
          <w:tcPr>
            <w:tcW w:w="1418" w:type="dxa"/>
            <w:tcBorders>
              <w:right w:val="single" w:color="auto" w:sz="4" w:space="0"/>
            </w:tcBorders>
            <w:vAlign w:val="center"/>
          </w:tcPr>
          <w:p w14:paraId="61031784">
            <w:pPr>
              <w:jc w:val="center"/>
              <w:rPr>
                <w:rFonts w:cs="宋体" w:asciiTheme="minorEastAsia" w:hAnsiTheme="minorEastAsia"/>
                <w:kern w:val="0"/>
                <w:szCs w:val="21"/>
              </w:rPr>
            </w:pPr>
          </w:p>
        </w:tc>
        <w:tc>
          <w:tcPr>
            <w:tcW w:w="992" w:type="dxa"/>
            <w:tcBorders>
              <w:right w:val="single" w:color="auto" w:sz="4" w:space="0"/>
            </w:tcBorders>
            <w:vAlign w:val="center"/>
          </w:tcPr>
          <w:p w14:paraId="6BD352A8">
            <w:pPr>
              <w:jc w:val="center"/>
              <w:rPr>
                <w:rFonts w:cs="宋体" w:asciiTheme="minorEastAsia" w:hAnsiTheme="minorEastAsia"/>
                <w:kern w:val="0"/>
                <w:szCs w:val="21"/>
              </w:rPr>
            </w:pPr>
          </w:p>
        </w:tc>
        <w:tc>
          <w:tcPr>
            <w:tcW w:w="532" w:type="dxa"/>
            <w:tcBorders>
              <w:left w:val="single" w:color="auto" w:sz="4" w:space="0"/>
            </w:tcBorders>
            <w:vAlign w:val="center"/>
          </w:tcPr>
          <w:p w14:paraId="1D4978E3">
            <w:pPr>
              <w:jc w:val="center"/>
              <w:rPr>
                <w:rFonts w:cs="宋体" w:asciiTheme="minorEastAsia" w:hAnsiTheme="minorEastAsia"/>
                <w:kern w:val="0"/>
                <w:szCs w:val="21"/>
              </w:rPr>
            </w:pPr>
          </w:p>
        </w:tc>
      </w:tr>
    </w:tbl>
    <w:p w14:paraId="7C9A442B">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D753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6472C7D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6872A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EE7C0F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E4B1AB1">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6E4C17DC">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69D6A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809EDF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B0833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070D27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CF28C0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2CEAF1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461E09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5D9D863">
            <w:pPr>
              <w:jc w:val="center"/>
              <w:rPr>
                <w:rFonts w:cs="宋体" w:asciiTheme="minorEastAsia" w:hAnsiTheme="minorEastAsia"/>
                <w:kern w:val="0"/>
                <w:szCs w:val="21"/>
              </w:rPr>
            </w:pPr>
            <w:r>
              <w:rPr>
                <w:rFonts w:hint="eastAsia" w:cs="宋体" w:asciiTheme="minorEastAsia" w:hAnsiTheme="minorEastAsia"/>
                <w:kern w:val="0"/>
                <w:szCs w:val="21"/>
              </w:rPr>
              <w:t>获奖</w:t>
            </w:r>
          </w:p>
          <w:p w14:paraId="0036B43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35D9640">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890AD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295ECA9">
            <w:pPr>
              <w:jc w:val="center"/>
              <w:rPr>
                <w:rFonts w:cs="宋体" w:asciiTheme="minorEastAsia" w:hAnsiTheme="minorEastAsia"/>
                <w:kern w:val="0"/>
                <w:szCs w:val="21"/>
              </w:rPr>
            </w:pPr>
          </w:p>
          <w:p w14:paraId="4CC038F3">
            <w:pPr>
              <w:jc w:val="center"/>
              <w:rPr>
                <w:rFonts w:cs="宋体" w:asciiTheme="minorEastAsia" w:hAnsiTheme="minorEastAsia"/>
                <w:kern w:val="0"/>
                <w:szCs w:val="21"/>
              </w:rPr>
            </w:pPr>
          </w:p>
        </w:tc>
        <w:tc>
          <w:tcPr>
            <w:tcW w:w="3119" w:type="dxa"/>
            <w:vAlign w:val="center"/>
          </w:tcPr>
          <w:p w14:paraId="323CDC00">
            <w:pPr>
              <w:jc w:val="center"/>
              <w:rPr>
                <w:rFonts w:cs="宋体" w:asciiTheme="minorEastAsia" w:hAnsiTheme="minorEastAsia"/>
                <w:kern w:val="0"/>
                <w:szCs w:val="21"/>
              </w:rPr>
            </w:pPr>
          </w:p>
        </w:tc>
        <w:tc>
          <w:tcPr>
            <w:tcW w:w="708" w:type="dxa"/>
            <w:vAlign w:val="center"/>
          </w:tcPr>
          <w:p w14:paraId="20F0C701">
            <w:pPr>
              <w:jc w:val="center"/>
              <w:rPr>
                <w:rFonts w:cs="宋体" w:asciiTheme="minorEastAsia" w:hAnsiTheme="minorEastAsia"/>
                <w:kern w:val="0"/>
                <w:szCs w:val="21"/>
              </w:rPr>
            </w:pPr>
          </w:p>
        </w:tc>
        <w:tc>
          <w:tcPr>
            <w:tcW w:w="851" w:type="dxa"/>
            <w:vAlign w:val="center"/>
          </w:tcPr>
          <w:p w14:paraId="52617FED">
            <w:pPr>
              <w:jc w:val="center"/>
              <w:rPr>
                <w:rFonts w:cs="宋体" w:asciiTheme="minorEastAsia" w:hAnsiTheme="minorEastAsia"/>
                <w:kern w:val="0"/>
                <w:szCs w:val="21"/>
              </w:rPr>
            </w:pPr>
          </w:p>
        </w:tc>
        <w:tc>
          <w:tcPr>
            <w:tcW w:w="1417" w:type="dxa"/>
            <w:vAlign w:val="center"/>
          </w:tcPr>
          <w:p w14:paraId="3AFDC034">
            <w:pPr>
              <w:jc w:val="center"/>
              <w:rPr>
                <w:rFonts w:cs="宋体" w:asciiTheme="minorEastAsia" w:hAnsiTheme="minorEastAsia"/>
                <w:kern w:val="0"/>
                <w:szCs w:val="21"/>
              </w:rPr>
            </w:pPr>
          </w:p>
        </w:tc>
        <w:tc>
          <w:tcPr>
            <w:tcW w:w="1418" w:type="dxa"/>
            <w:tcBorders>
              <w:right w:val="single" w:color="auto" w:sz="4" w:space="0"/>
            </w:tcBorders>
            <w:vAlign w:val="center"/>
          </w:tcPr>
          <w:p w14:paraId="56D731B2">
            <w:pPr>
              <w:jc w:val="center"/>
              <w:rPr>
                <w:rFonts w:cs="宋体" w:asciiTheme="minorEastAsia" w:hAnsiTheme="minorEastAsia"/>
                <w:kern w:val="0"/>
                <w:szCs w:val="21"/>
              </w:rPr>
            </w:pPr>
          </w:p>
        </w:tc>
        <w:tc>
          <w:tcPr>
            <w:tcW w:w="992" w:type="dxa"/>
            <w:tcBorders>
              <w:right w:val="single" w:color="auto" w:sz="4" w:space="0"/>
            </w:tcBorders>
            <w:vAlign w:val="center"/>
          </w:tcPr>
          <w:p w14:paraId="521E7202">
            <w:pPr>
              <w:jc w:val="center"/>
              <w:rPr>
                <w:rFonts w:cs="宋体" w:asciiTheme="minorEastAsia" w:hAnsiTheme="minorEastAsia"/>
                <w:kern w:val="0"/>
                <w:szCs w:val="21"/>
              </w:rPr>
            </w:pPr>
          </w:p>
        </w:tc>
        <w:tc>
          <w:tcPr>
            <w:tcW w:w="532" w:type="dxa"/>
            <w:tcBorders>
              <w:left w:val="single" w:color="auto" w:sz="4" w:space="0"/>
            </w:tcBorders>
            <w:vAlign w:val="center"/>
          </w:tcPr>
          <w:p w14:paraId="27D334BE">
            <w:pPr>
              <w:jc w:val="center"/>
              <w:rPr>
                <w:rFonts w:cs="宋体" w:asciiTheme="minorEastAsia" w:hAnsiTheme="minorEastAsia"/>
                <w:kern w:val="0"/>
                <w:szCs w:val="21"/>
              </w:rPr>
            </w:pPr>
          </w:p>
        </w:tc>
      </w:tr>
    </w:tbl>
    <w:p w14:paraId="1097274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F36EC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BC0B019">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5DE743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C76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D4B9383">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7E3EDB5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C7C9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9B5526B">
            <w:pPr>
              <w:jc w:val="center"/>
              <w:rPr>
                <w:rFonts w:cs="宋体" w:asciiTheme="minorEastAsia" w:hAnsiTheme="minorEastAsia"/>
                <w:kern w:val="0"/>
                <w:szCs w:val="21"/>
              </w:rPr>
            </w:pPr>
            <w:r>
              <w:rPr>
                <w:rFonts w:hint="eastAsia" w:cs="宋体" w:asciiTheme="minorEastAsia" w:hAnsiTheme="minorEastAsia"/>
                <w:kern w:val="0"/>
                <w:szCs w:val="21"/>
              </w:rPr>
              <w:t>获奖</w:t>
            </w:r>
          </w:p>
          <w:p w14:paraId="1423F901">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26AAFC8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57F2D1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8A6196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62C067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68C055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08BEED">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D376F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B64D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78EA80B">
            <w:pPr>
              <w:jc w:val="center"/>
              <w:rPr>
                <w:rFonts w:cs="宋体" w:asciiTheme="minorEastAsia" w:hAnsiTheme="minorEastAsia"/>
                <w:kern w:val="0"/>
                <w:szCs w:val="21"/>
              </w:rPr>
            </w:pPr>
          </w:p>
          <w:p w14:paraId="7552090C">
            <w:pPr>
              <w:jc w:val="center"/>
              <w:rPr>
                <w:rFonts w:cs="宋体" w:asciiTheme="minorEastAsia" w:hAnsiTheme="minorEastAsia"/>
                <w:kern w:val="0"/>
                <w:szCs w:val="21"/>
              </w:rPr>
            </w:pPr>
          </w:p>
        </w:tc>
        <w:tc>
          <w:tcPr>
            <w:tcW w:w="3119" w:type="dxa"/>
            <w:vAlign w:val="center"/>
          </w:tcPr>
          <w:p w14:paraId="3E70CC83">
            <w:pPr>
              <w:jc w:val="center"/>
              <w:rPr>
                <w:rFonts w:cs="宋体" w:asciiTheme="minorEastAsia" w:hAnsiTheme="minorEastAsia"/>
                <w:kern w:val="0"/>
                <w:szCs w:val="21"/>
              </w:rPr>
            </w:pPr>
          </w:p>
        </w:tc>
        <w:tc>
          <w:tcPr>
            <w:tcW w:w="708" w:type="dxa"/>
            <w:vAlign w:val="center"/>
          </w:tcPr>
          <w:p w14:paraId="2CEF0318">
            <w:pPr>
              <w:jc w:val="center"/>
              <w:rPr>
                <w:rFonts w:cs="宋体" w:asciiTheme="minorEastAsia" w:hAnsiTheme="minorEastAsia"/>
                <w:kern w:val="0"/>
                <w:szCs w:val="21"/>
              </w:rPr>
            </w:pPr>
          </w:p>
        </w:tc>
        <w:tc>
          <w:tcPr>
            <w:tcW w:w="851" w:type="dxa"/>
            <w:vAlign w:val="center"/>
          </w:tcPr>
          <w:p w14:paraId="61087632">
            <w:pPr>
              <w:jc w:val="center"/>
              <w:rPr>
                <w:rFonts w:cs="宋体" w:asciiTheme="minorEastAsia" w:hAnsiTheme="minorEastAsia"/>
                <w:kern w:val="0"/>
                <w:szCs w:val="21"/>
              </w:rPr>
            </w:pPr>
          </w:p>
        </w:tc>
        <w:tc>
          <w:tcPr>
            <w:tcW w:w="1417" w:type="dxa"/>
            <w:vAlign w:val="center"/>
          </w:tcPr>
          <w:p w14:paraId="33B674B4">
            <w:pPr>
              <w:jc w:val="center"/>
              <w:rPr>
                <w:rFonts w:cs="宋体" w:asciiTheme="minorEastAsia" w:hAnsiTheme="minorEastAsia"/>
                <w:kern w:val="0"/>
                <w:szCs w:val="21"/>
              </w:rPr>
            </w:pPr>
          </w:p>
        </w:tc>
        <w:tc>
          <w:tcPr>
            <w:tcW w:w="1418" w:type="dxa"/>
            <w:tcBorders>
              <w:right w:val="single" w:color="auto" w:sz="4" w:space="0"/>
            </w:tcBorders>
            <w:vAlign w:val="center"/>
          </w:tcPr>
          <w:p w14:paraId="26C476BA">
            <w:pPr>
              <w:jc w:val="center"/>
              <w:rPr>
                <w:rFonts w:cs="宋体" w:asciiTheme="minorEastAsia" w:hAnsiTheme="minorEastAsia"/>
                <w:kern w:val="0"/>
                <w:szCs w:val="21"/>
              </w:rPr>
            </w:pPr>
          </w:p>
        </w:tc>
        <w:tc>
          <w:tcPr>
            <w:tcW w:w="992" w:type="dxa"/>
            <w:tcBorders>
              <w:right w:val="single" w:color="auto" w:sz="4" w:space="0"/>
            </w:tcBorders>
            <w:vAlign w:val="center"/>
          </w:tcPr>
          <w:p w14:paraId="547CD66A">
            <w:pPr>
              <w:jc w:val="center"/>
              <w:rPr>
                <w:rFonts w:cs="宋体" w:asciiTheme="minorEastAsia" w:hAnsiTheme="minorEastAsia"/>
                <w:kern w:val="0"/>
                <w:szCs w:val="21"/>
              </w:rPr>
            </w:pPr>
          </w:p>
        </w:tc>
        <w:tc>
          <w:tcPr>
            <w:tcW w:w="532" w:type="dxa"/>
            <w:tcBorders>
              <w:left w:val="single" w:color="auto" w:sz="4" w:space="0"/>
            </w:tcBorders>
            <w:vAlign w:val="center"/>
          </w:tcPr>
          <w:p w14:paraId="60B9D277">
            <w:pPr>
              <w:jc w:val="center"/>
              <w:rPr>
                <w:rFonts w:cs="宋体" w:asciiTheme="minorEastAsia" w:hAnsiTheme="minorEastAsia"/>
                <w:kern w:val="0"/>
                <w:szCs w:val="21"/>
              </w:rPr>
            </w:pPr>
          </w:p>
        </w:tc>
      </w:tr>
    </w:tbl>
    <w:p w14:paraId="43161888">
      <w:pPr>
        <w:rPr>
          <w:rFonts w:cs="宋体" w:asciiTheme="minorEastAsia" w:hAnsiTheme="minorEastAsia"/>
          <w:kern w:val="0"/>
          <w:szCs w:val="21"/>
        </w:rPr>
      </w:pPr>
    </w:p>
    <w:p w14:paraId="22D1C21C">
      <w:pPr>
        <w:widowControl/>
        <w:jc w:val="left"/>
        <w:rPr>
          <w:rFonts w:cs="宋体" w:asciiTheme="minorEastAsia" w:hAnsiTheme="minorEastAsia"/>
          <w:kern w:val="0"/>
          <w:szCs w:val="21"/>
        </w:rPr>
      </w:pPr>
      <w:r>
        <w:rPr>
          <w:rFonts w:cs="宋体" w:asciiTheme="minorEastAsia" w:hAnsiTheme="minorEastAsia"/>
          <w:kern w:val="0"/>
          <w:szCs w:val="21"/>
        </w:rPr>
        <w:br w:type="page"/>
      </w:r>
    </w:p>
    <w:p w14:paraId="5CFCF4B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7BE3A6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7657C8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22D865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878AF7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7755156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529601A6">
            <w:pPr>
              <w:jc w:val="center"/>
              <w:rPr>
                <w:rFonts w:cs="宋体" w:asciiTheme="minorEastAsia" w:hAnsiTheme="minorEastAsia"/>
                <w:kern w:val="0"/>
                <w:szCs w:val="21"/>
              </w:rPr>
            </w:pPr>
            <w:r>
              <w:rPr>
                <w:rFonts w:hint="eastAsia" w:cs="宋体" w:asciiTheme="minorEastAsia" w:hAnsiTheme="minorEastAsia"/>
                <w:kern w:val="0"/>
                <w:szCs w:val="21"/>
              </w:rPr>
              <w:t>获奖</w:t>
            </w:r>
          </w:p>
          <w:p w14:paraId="1E4BE76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56489A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E4744CE">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5E6E287C">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255A625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7EC337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188B2A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40683312">
            <w:pPr>
              <w:jc w:val="center"/>
              <w:rPr>
                <w:rFonts w:cs="宋体" w:asciiTheme="minorEastAsia" w:hAnsiTheme="minorEastAsia"/>
                <w:kern w:val="0"/>
                <w:szCs w:val="21"/>
              </w:rPr>
            </w:pPr>
            <w:r>
              <w:rPr>
                <w:rFonts w:hint="eastAsia" w:cs="宋体" w:asciiTheme="minorEastAsia" w:hAnsiTheme="minorEastAsia"/>
                <w:kern w:val="0"/>
                <w:szCs w:val="21"/>
              </w:rPr>
              <w:t>获奖</w:t>
            </w:r>
          </w:p>
          <w:p w14:paraId="11A6899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B2A432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4A4C8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1430908">
            <w:pPr>
              <w:jc w:val="center"/>
              <w:rPr>
                <w:rFonts w:cs="宋体" w:asciiTheme="minorEastAsia" w:hAnsiTheme="minorEastAsia"/>
                <w:kern w:val="0"/>
                <w:szCs w:val="21"/>
              </w:rPr>
            </w:pPr>
          </w:p>
          <w:p w14:paraId="2E62C395">
            <w:pPr>
              <w:jc w:val="center"/>
              <w:rPr>
                <w:rFonts w:cs="宋体" w:asciiTheme="minorEastAsia" w:hAnsiTheme="minorEastAsia"/>
                <w:kern w:val="0"/>
                <w:szCs w:val="21"/>
              </w:rPr>
            </w:pPr>
          </w:p>
        </w:tc>
        <w:tc>
          <w:tcPr>
            <w:tcW w:w="3078" w:type="dxa"/>
            <w:vAlign w:val="center"/>
          </w:tcPr>
          <w:p w14:paraId="0E70DA0D">
            <w:pPr>
              <w:jc w:val="center"/>
              <w:rPr>
                <w:rFonts w:cs="宋体" w:asciiTheme="minorEastAsia" w:hAnsiTheme="minorEastAsia"/>
                <w:kern w:val="0"/>
                <w:szCs w:val="21"/>
              </w:rPr>
            </w:pPr>
          </w:p>
        </w:tc>
        <w:tc>
          <w:tcPr>
            <w:tcW w:w="704" w:type="dxa"/>
            <w:vAlign w:val="center"/>
          </w:tcPr>
          <w:p w14:paraId="4305CBB7">
            <w:pPr>
              <w:jc w:val="center"/>
              <w:rPr>
                <w:rFonts w:cs="宋体" w:asciiTheme="minorEastAsia" w:hAnsiTheme="minorEastAsia"/>
                <w:kern w:val="0"/>
                <w:szCs w:val="21"/>
              </w:rPr>
            </w:pPr>
          </w:p>
        </w:tc>
        <w:tc>
          <w:tcPr>
            <w:tcW w:w="845" w:type="dxa"/>
            <w:vAlign w:val="center"/>
          </w:tcPr>
          <w:p w14:paraId="56C22D07">
            <w:pPr>
              <w:jc w:val="center"/>
              <w:rPr>
                <w:rFonts w:cs="宋体" w:asciiTheme="minorEastAsia" w:hAnsiTheme="minorEastAsia"/>
                <w:kern w:val="0"/>
                <w:szCs w:val="21"/>
              </w:rPr>
            </w:pPr>
          </w:p>
        </w:tc>
        <w:tc>
          <w:tcPr>
            <w:tcW w:w="1759" w:type="dxa"/>
            <w:vAlign w:val="center"/>
          </w:tcPr>
          <w:p w14:paraId="7E5E155A">
            <w:pPr>
              <w:jc w:val="center"/>
              <w:rPr>
                <w:rFonts w:cs="宋体" w:asciiTheme="minorEastAsia" w:hAnsiTheme="minorEastAsia"/>
                <w:kern w:val="0"/>
                <w:szCs w:val="21"/>
              </w:rPr>
            </w:pPr>
          </w:p>
        </w:tc>
        <w:tc>
          <w:tcPr>
            <w:tcW w:w="1276" w:type="dxa"/>
            <w:tcBorders>
              <w:right w:val="single" w:color="auto" w:sz="4" w:space="0"/>
            </w:tcBorders>
            <w:vAlign w:val="center"/>
          </w:tcPr>
          <w:p w14:paraId="29466EE1">
            <w:pPr>
              <w:jc w:val="center"/>
              <w:rPr>
                <w:rFonts w:cs="宋体" w:asciiTheme="minorEastAsia" w:hAnsiTheme="minorEastAsia"/>
                <w:kern w:val="0"/>
                <w:szCs w:val="21"/>
              </w:rPr>
            </w:pPr>
          </w:p>
        </w:tc>
        <w:tc>
          <w:tcPr>
            <w:tcW w:w="850" w:type="dxa"/>
            <w:tcBorders>
              <w:right w:val="single" w:color="auto" w:sz="4" w:space="0"/>
            </w:tcBorders>
            <w:vAlign w:val="center"/>
          </w:tcPr>
          <w:p w14:paraId="48F130A7">
            <w:pPr>
              <w:jc w:val="center"/>
              <w:rPr>
                <w:rFonts w:cs="宋体" w:asciiTheme="minorEastAsia" w:hAnsiTheme="minorEastAsia"/>
                <w:kern w:val="0"/>
                <w:szCs w:val="21"/>
              </w:rPr>
            </w:pPr>
          </w:p>
        </w:tc>
        <w:tc>
          <w:tcPr>
            <w:tcW w:w="532" w:type="dxa"/>
            <w:tcBorders>
              <w:left w:val="single" w:color="auto" w:sz="4" w:space="0"/>
            </w:tcBorders>
            <w:vAlign w:val="center"/>
          </w:tcPr>
          <w:p w14:paraId="73FFE12C">
            <w:pPr>
              <w:jc w:val="center"/>
              <w:rPr>
                <w:rFonts w:cs="宋体" w:asciiTheme="minorEastAsia" w:hAnsiTheme="minorEastAsia"/>
                <w:kern w:val="0"/>
                <w:szCs w:val="21"/>
              </w:rPr>
            </w:pPr>
          </w:p>
        </w:tc>
      </w:tr>
    </w:tbl>
    <w:p w14:paraId="54F4428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309321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2EFF4C5">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3E4DA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2C69A52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5E5D8D5D">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60EB00E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187EB5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C68DEE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D743107">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5B0F8DC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B377AB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1C12617D">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A251D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B1227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2CE5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2B82520E">
            <w:pPr>
              <w:rPr>
                <w:rFonts w:cs="宋体" w:asciiTheme="minorEastAsia" w:hAnsiTheme="minorEastAsia"/>
                <w:kern w:val="0"/>
                <w:szCs w:val="21"/>
              </w:rPr>
            </w:pPr>
          </w:p>
          <w:p w14:paraId="1F238C32">
            <w:pPr>
              <w:rPr>
                <w:rFonts w:cs="宋体" w:asciiTheme="minorEastAsia" w:hAnsiTheme="minorEastAsia"/>
                <w:kern w:val="0"/>
                <w:szCs w:val="21"/>
              </w:rPr>
            </w:pPr>
          </w:p>
        </w:tc>
        <w:tc>
          <w:tcPr>
            <w:tcW w:w="3091" w:type="dxa"/>
          </w:tcPr>
          <w:p w14:paraId="3ADD0A6C">
            <w:pPr>
              <w:rPr>
                <w:rFonts w:cs="宋体" w:asciiTheme="minorEastAsia" w:hAnsiTheme="minorEastAsia"/>
                <w:kern w:val="0"/>
                <w:szCs w:val="21"/>
              </w:rPr>
            </w:pPr>
          </w:p>
        </w:tc>
        <w:tc>
          <w:tcPr>
            <w:tcW w:w="705" w:type="dxa"/>
          </w:tcPr>
          <w:p w14:paraId="2FC091C1">
            <w:pPr>
              <w:rPr>
                <w:rFonts w:cs="宋体" w:asciiTheme="minorEastAsia" w:hAnsiTheme="minorEastAsia"/>
                <w:kern w:val="0"/>
                <w:szCs w:val="21"/>
              </w:rPr>
            </w:pPr>
          </w:p>
        </w:tc>
        <w:tc>
          <w:tcPr>
            <w:tcW w:w="1737" w:type="dxa"/>
          </w:tcPr>
          <w:p w14:paraId="57EAF950">
            <w:pPr>
              <w:rPr>
                <w:rFonts w:cs="宋体" w:asciiTheme="minorEastAsia" w:hAnsiTheme="minorEastAsia"/>
                <w:kern w:val="0"/>
                <w:szCs w:val="21"/>
              </w:rPr>
            </w:pPr>
          </w:p>
        </w:tc>
        <w:tc>
          <w:tcPr>
            <w:tcW w:w="1843" w:type="dxa"/>
            <w:tcBorders>
              <w:right w:val="single" w:color="auto" w:sz="4" w:space="0"/>
            </w:tcBorders>
          </w:tcPr>
          <w:p w14:paraId="49EE314C">
            <w:pPr>
              <w:rPr>
                <w:rFonts w:cs="宋体" w:asciiTheme="minorEastAsia" w:hAnsiTheme="minorEastAsia"/>
                <w:kern w:val="0"/>
                <w:szCs w:val="21"/>
              </w:rPr>
            </w:pPr>
          </w:p>
        </w:tc>
        <w:tc>
          <w:tcPr>
            <w:tcW w:w="1134" w:type="dxa"/>
            <w:tcBorders>
              <w:right w:val="single" w:color="auto" w:sz="4" w:space="0"/>
            </w:tcBorders>
          </w:tcPr>
          <w:p w14:paraId="318EA912">
            <w:pPr>
              <w:rPr>
                <w:rFonts w:cs="宋体" w:asciiTheme="minorEastAsia" w:hAnsiTheme="minorEastAsia"/>
                <w:kern w:val="0"/>
                <w:szCs w:val="21"/>
              </w:rPr>
            </w:pPr>
          </w:p>
        </w:tc>
        <w:tc>
          <w:tcPr>
            <w:tcW w:w="532" w:type="dxa"/>
            <w:tcBorders>
              <w:left w:val="single" w:color="auto" w:sz="4" w:space="0"/>
            </w:tcBorders>
          </w:tcPr>
          <w:p w14:paraId="0AF3E57D">
            <w:pPr>
              <w:rPr>
                <w:rFonts w:cs="宋体" w:asciiTheme="minorEastAsia" w:hAnsiTheme="minorEastAsia"/>
                <w:kern w:val="0"/>
                <w:szCs w:val="21"/>
              </w:rPr>
            </w:pPr>
          </w:p>
        </w:tc>
      </w:tr>
    </w:tbl>
    <w:p w14:paraId="6C673356">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1BDAA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6FCB9649">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320170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9513D5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146920C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15975BAB">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D891EB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221DC7">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20F11B0">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2C61FCF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E235E4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144DD3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0A0134BE">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3D887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BEDF00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6B7CD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CA8D3DA">
            <w:pPr>
              <w:jc w:val="center"/>
              <w:rPr>
                <w:rFonts w:cs="宋体" w:asciiTheme="minorEastAsia" w:hAnsiTheme="minorEastAsia"/>
                <w:kern w:val="0"/>
                <w:szCs w:val="21"/>
              </w:rPr>
            </w:pPr>
          </w:p>
          <w:p w14:paraId="5FB052E3">
            <w:pPr>
              <w:jc w:val="center"/>
              <w:rPr>
                <w:rFonts w:cs="宋体" w:asciiTheme="minorEastAsia" w:hAnsiTheme="minorEastAsia"/>
                <w:kern w:val="0"/>
                <w:szCs w:val="21"/>
              </w:rPr>
            </w:pPr>
          </w:p>
        </w:tc>
        <w:tc>
          <w:tcPr>
            <w:tcW w:w="3104" w:type="dxa"/>
            <w:vAlign w:val="center"/>
          </w:tcPr>
          <w:p w14:paraId="0C515684">
            <w:pPr>
              <w:jc w:val="center"/>
              <w:rPr>
                <w:rFonts w:cs="宋体" w:asciiTheme="minorEastAsia" w:hAnsiTheme="minorEastAsia"/>
                <w:kern w:val="0"/>
                <w:szCs w:val="21"/>
              </w:rPr>
            </w:pPr>
          </w:p>
        </w:tc>
        <w:tc>
          <w:tcPr>
            <w:tcW w:w="866" w:type="dxa"/>
            <w:vAlign w:val="center"/>
          </w:tcPr>
          <w:p w14:paraId="578AA5FA">
            <w:pPr>
              <w:jc w:val="center"/>
              <w:rPr>
                <w:rFonts w:cs="宋体" w:asciiTheme="minorEastAsia" w:hAnsiTheme="minorEastAsia"/>
                <w:kern w:val="0"/>
                <w:szCs w:val="21"/>
              </w:rPr>
            </w:pPr>
          </w:p>
        </w:tc>
        <w:tc>
          <w:tcPr>
            <w:tcW w:w="689" w:type="dxa"/>
            <w:vAlign w:val="center"/>
          </w:tcPr>
          <w:p w14:paraId="2BD5FEBC">
            <w:pPr>
              <w:jc w:val="center"/>
              <w:rPr>
                <w:rFonts w:cs="宋体" w:asciiTheme="minorEastAsia" w:hAnsiTheme="minorEastAsia"/>
                <w:kern w:val="0"/>
                <w:szCs w:val="21"/>
              </w:rPr>
            </w:pPr>
          </w:p>
        </w:tc>
        <w:tc>
          <w:tcPr>
            <w:tcW w:w="1721" w:type="dxa"/>
            <w:vAlign w:val="center"/>
          </w:tcPr>
          <w:p w14:paraId="21C24250">
            <w:pPr>
              <w:jc w:val="center"/>
              <w:rPr>
                <w:rFonts w:cs="宋体" w:asciiTheme="minorEastAsia" w:hAnsiTheme="minorEastAsia"/>
                <w:kern w:val="0"/>
                <w:szCs w:val="21"/>
              </w:rPr>
            </w:pPr>
          </w:p>
        </w:tc>
        <w:tc>
          <w:tcPr>
            <w:tcW w:w="1276" w:type="dxa"/>
            <w:tcBorders>
              <w:right w:val="single" w:color="auto" w:sz="4" w:space="0"/>
            </w:tcBorders>
            <w:vAlign w:val="center"/>
          </w:tcPr>
          <w:p w14:paraId="7C323BC1">
            <w:pPr>
              <w:jc w:val="center"/>
              <w:rPr>
                <w:rFonts w:cs="宋体" w:asciiTheme="minorEastAsia" w:hAnsiTheme="minorEastAsia"/>
                <w:kern w:val="0"/>
                <w:szCs w:val="21"/>
              </w:rPr>
            </w:pPr>
          </w:p>
        </w:tc>
        <w:tc>
          <w:tcPr>
            <w:tcW w:w="850" w:type="dxa"/>
            <w:tcBorders>
              <w:right w:val="single" w:color="auto" w:sz="4" w:space="0"/>
            </w:tcBorders>
            <w:vAlign w:val="center"/>
          </w:tcPr>
          <w:p w14:paraId="5FAAD78F">
            <w:pPr>
              <w:jc w:val="center"/>
              <w:rPr>
                <w:rFonts w:cs="宋体" w:asciiTheme="minorEastAsia" w:hAnsiTheme="minorEastAsia"/>
                <w:kern w:val="0"/>
                <w:szCs w:val="21"/>
              </w:rPr>
            </w:pPr>
          </w:p>
        </w:tc>
        <w:tc>
          <w:tcPr>
            <w:tcW w:w="532" w:type="dxa"/>
            <w:tcBorders>
              <w:left w:val="single" w:color="auto" w:sz="4" w:space="0"/>
            </w:tcBorders>
            <w:vAlign w:val="center"/>
          </w:tcPr>
          <w:p w14:paraId="4EE237E3">
            <w:pPr>
              <w:jc w:val="center"/>
              <w:rPr>
                <w:rFonts w:cs="宋体" w:asciiTheme="minorEastAsia" w:hAnsiTheme="minorEastAsia"/>
                <w:kern w:val="0"/>
                <w:szCs w:val="21"/>
              </w:rPr>
            </w:pPr>
          </w:p>
        </w:tc>
      </w:tr>
    </w:tbl>
    <w:p w14:paraId="16BE772E">
      <w:pPr>
        <w:rPr>
          <w:rFonts w:cs="宋体" w:asciiTheme="minorEastAsia" w:hAnsiTheme="minorEastAsia"/>
          <w:kern w:val="0"/>
          <w:szCs w:val="21"/>
        </w:rPr>
      </w:pPr>
    </w:p>
    <w:p w14:paraId="7E9D8F60">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2FB87F2F">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8229EE3">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7B37134A">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3CEA697B">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B0C25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CA60D7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4A0F3FA5">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07EE0F2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DD0103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87461A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6D8680A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C2BC5FF">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FC2B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EEA18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77756A6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1CE2E3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361E43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36E4FC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3E849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4337555">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51A294C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17C851C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0B330D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39030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2F739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778192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4B43CB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8DFD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2FF7D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A76D0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DE95479">
            <w:pPr>
              <w:widowControl/>
              <w:jc w:val="left"/>
              <w:rPr>
                <w:rFonts w:ascii="仿宋_GB2312" w:hAnsi="宋体" w:eastAsia="仿宋_GB2312" w:cs="宋体"/>
                <w:b/>
                <w:bCs/>
                <w:kern w:val="0"/>
                <w:szCs w:val="21"/>
              </w:rPr>
            </w:pPr>
          </w:p>
        </w:tc>
      </w:tr>
      <w:tr w14:paraId="0FC8FC4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E876FE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DE321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577A9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99B95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B7071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074D80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1A9F1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11B911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B8F167">
            <w:pPr>
              <w:widowControl/>
              <w:jc w:val="left"/>
              <w:rPr>
                <w:rFonts w:ascii="仿宋_GB2312" w:hAnsi="宋体" w:eastAsia="仿宋_GB2312" w:cs="宋体"/>
                <w:b/>
                <w:bCs/>
                <w:kern w:val="0"/>
                <w:szCs w:val="21"/>
              </w:rPr>
            </w:pPr>
          </w:p>
        </w:tc>
      </w:tr>
      <w:tr w14:paraId="4F182B3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DAD279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92E2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23B555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305DD9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57CF53F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63A6CB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78232B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38FD12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DF37141">
            <w:pPr>
              <w:widowControl/>
              <w:jc w:val="left"/>
              <w:rPr>
                <w:rFonts w:ascii="仿宋_GB2312" w:hAnsi="宋体" w:eastAsia="仿宋_GB2312" w:cs="宋体"/>
                <w:b/>
                <w:bCs/>
                <w:kern w:val="0"/>
                <w:szCs w:val="21"/>
              </w:rPr>
            </w:pPr>
          </w:p>
        </w:tc>
      </w:tr>
      <w:tr w14:paraId="0CB92ED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32CDC2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6E560D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EB48D9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30CD6E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629CF8B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1213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209074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839DA5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F946BA7">
            <w:pPr>
              <w:widowControl/>
              <w:jc w:val="left"/>
              <w:rPr>
                <w:rFonts w:ascii="仿宋_GB2312" w:hAnsi="宋体" w:eastAsia="仿宋_GB2312" w:cs="宋体"/>
                <w:b/>
                <w:bCs/>
                <w:kern w:val="0"/>
                <w:szCs w:val="21"/>
              </w:rPr>
            </w:pPr>
          </w:p>
        </w:tc>
      </w:tr>
      <w:tr w14:paraId="79C101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0B1A4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85236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775CCFF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301AB3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2ADB7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82A81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3285F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9F1EE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0FB2077">
            <w:pPr>
              <w:widowControl/>
              <w:jc w:val="left"/>
              <w:rPr>
                <w:rFonts w:ascii="仿宋_GB2312" w:hAnsi="宋体" w:eastAsia="仿宋_GB2312" w:cs="宋体"/>
                <w:b/>
                <w:bCs/>
                <w:kern w:val="0"/>
                <w:szCs w:val="21"/>
              </w:rPr>
            </w:pPr>
          </w:p>
        </w:tc>
      </w:tr>
      <w:tr w14:paraId="6255E03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419C37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813172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F331BB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0750389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4701656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A00742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BDA16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DFCAAF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51DCC6">
            <w:pPr>
              <w:widowControl/>
              <w:jc w:val="left"/>
              <w:rPr>
                <w:rFonts w:ascii="仿宋_GB2312" w:hAnsi="宋体" w:eastAsia="仿宋_GB2312" w:cs="宋体"/>
                <w:b/>
                <w:bCs/>
                <w:kern w:val="0"/>
                <w:szCs w:val="21"/>
              </w:rPr>
            </w:pPr>
          </w:p>
        </w:tc>
      </w:tr>
      <w:tr w14:paraId="09AE50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F98BDB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A0C041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4D3DA0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68623A6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77AC37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18F292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FE36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D035C4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C1FB6D1">
            <w:pPr>
              <w:widowControl/>
              <w:jc w:val="left"/>
              <w:rPr>
                <w:rFonts w:ascii="仿宋_GB2312" w:hAnsi="宋体" w:eastAsia="仿宋_GB2312" w:cs="宋体"/>
                <w:b/>
                <w:bCs/>
                <w:kern w:val="0"/>
                <w:szCs w:val="21"/>
              </w:rPr>
            </w:pPr>
          </w:p>
        </w:tc>
      </w:tr>
      <w:tr w14:paraId="5997B88F">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CE339C">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092DA00">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6841E80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7C9C938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BC559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D82DE5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BC1685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4F7A561">
            <w:pPr>
              <w:widowControl/>
              <w:jc w:val="left"/>
              <w:rPr>
                <w:rFonts w:ascii="仿宋_GB2312" w:hAnsi="宋体" w:eastAsia="仿宋_GB2312" w:cs="宋体"/>
                <w:b/>
                <w:bCs/>
                <w:kern w:val="0"/>
                <w:szCs w:val="21"/>
              </w:rPr>
            </w:pPr>
          </w:p>
        </w:tc>
      </w:tr>
      <w:tr w14:paraId="67992F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2128B4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9738C9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661778E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9E984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35B517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72BBE3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8F69C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0DF2F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211CEE7">
            <w:pPr>
              <w:widowControl/>
              <w:jc w:val="left"/>
              <w:rPr>
                <w:rFonts w:ascii="仿宋_GB2312" w:hAnsi="宋体" w:eastAsia="仿宋_GB2312" w:cs="宋体"/>
                <w:b/>
                <w:bCs/>
                <w:kern w:val="0"/>
                <w:szCs w:val="21"/>
              </w:rPr>
            </w:pPr>
          </w:p>
        </w:tc>
      </w:tr>
      <w:tr w14:paraId="4D61265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ACCB5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A57712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5570C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1456261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F6696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2DD38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137A73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3910F2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A4F0FBB">
            <w:pPr>
              <w:widowControl/>
              <w:jc w:val="left"/>
              <w:rPr>
                <w:rFonts w:ascii="仿宋_GB2312" w:hAnsi="宋体" w:eastAsia="仿宋_GB2312" w:cs="宋体"/>
                <w:b/>
                <w:bCs/>
                <w:kern w:val="0"/>
                <w:szCs w:val="21"/>
              </w:rPr>
            </w:pPr>
          </w:p>
        </w:tc>
      </w:tr>
      <w:tr w14:paraId="5EDDCF0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9FD036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0A3F57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03061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39FCE9A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2F969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1934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2E8E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043A0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D1ED7A4">
            <w:pPr>
              <w:widowControl/>
              <w:jc w:val="left"/>
              <w:rPr>
                <w:rFonts w:ascii="仿宋_GB2312" w:hAnsi="宋体" w:eastAsia="仿宋_GB2312" w:cs="宋体"/>
                <w:b/>
                <w:bCs/>
                <w:kern w:val="0"/>
                <w:szCs w:val="21"/>
              </w:rPr>
            </w:pPr>
          </w:p>
        </w:tc>
      </w:tr>
      <w:tr w14:paraId="1E8D295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3878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98DD9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818E4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4D53077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9F6D46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B455DD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7F05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BC2A7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6C1CAE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F1D112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77F1F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9FAED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6A20F4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904604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B993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F81F9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4534B66">
            <w:pPr>
              <w:widowControl/>
              <w:jc w:val="left"/>
              <w:rPr>
                <w:rFonts w:ascii="宋体" w:hAnsi="宋体" w:eastAsia="宋体" w:cs="宋体"/>
                <w:kern w:val="0"/>
                <w:sz w:val="24"/>
                <w:szCs w:val="24"/>
              </w:rPr>
            </w:pPr>
          </w:p>
        </w:tc>
      </w:tr>
      <w:tr w14:paraId="3BC3C03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88FE05A">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40EE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583C5E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EBAC7C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96CF1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9CF071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14A08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BC28578">
            <w:pPr>
              <w:widowControl/>
              <w:jc w:val="left"/>
              <w:rPr>
                <w:rFonts w:ascii="宋体" w:hAnsi="宋体" w:eastAsia="宋体" w:cs="宋体"/>
                <w:kern w:val="0"/>
                <w:sz w:val="24"/>
                <w:szCs w:val="24"/>
              </w:rPr>
            </w:pPr>
          </w:p>
        </w:tc>
      </w:tr>
      <w:tr w14:paraId="6043B98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6ADA7F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15527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47C5CD9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A66D28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8AB9C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B3600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1DC78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77D01C">
            <w:pPr>
              <w:widowControl/>
              <w:jc w:val="left"/>
              <w:rPr>
                <w:rFonts w:ascii="宋体" w:hAnsi="宋体" w:eastAsia="宋体" w:cs="宋体"/>
                <w:kern w:val="0"/>
                <w:sz w:val="24"/>
                <w:szCs w:val="24"/>
              </w:rPr>
            </w:pPr>
          </w:p>
        </w:tc>
      </w:tr>
      <w:tr w14:paraId="1671C8B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D654B4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0D890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4D98F09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761F77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5E0C76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2CDA5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7B134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3DE6EDA">
            <w:pPr>
              <w:widowControl/>
              <w:jc w:val="left"/>
              <w:rPr>
                <w:rFonts w:ascii="宋体" w:hAnsi="宋体" w:eastAsia="宋体" w:cs="宋体"/>
                <w:kern w:val="0"/>
                <w:sz w:val="24"/>
                <w:szCs w:val="24"/>
              </w:rPr>
            </w:pPr>
          </w:p>
        </w:tc>
      </w:tr>
      <w:tr w14:paraId="2831DE8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89B918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AB16F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65777B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52362DA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7327780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r>
              <w:rPr>
                <w:rFonts w:ascii="宋体" w:hAnsi="宋体" w:eastAsia="宋体" w:cs="宋体"/>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14:paraId="215C94A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42B5A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1336F22">
            <w:pPr>
              <w:widowControl/>
              <w:jc w:val="left"/>
              <w:rPr>
                <w:rFonts w:ascii="宋体" w:hAnsi="宋体" w:eastAsia="宋体" w:cs="宋体"/>
                <w:kern w:val="0"/>
                <w:sz w:val="24"/>
                <w:szCs w:val="24"/>
              </w:rPr>
            </w:pPr>
          </w:p>
        </w:tc>
      </w:tr>
      <w:tr w14:paraId="0C413738">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AE45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A4A04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42996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5A3C53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675E4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73292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3560A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B9619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AD4F4A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856058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F17F6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26029A5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36F9347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0E6E4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7B915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2CCFB1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B0315A">
            <w:pPr>
              <w:widowControl/>
              <w:jc w:val="left"/>
              <w:rPr>
                <w:rFonts w:ascii="宋体" w:hAnsi="宋体" w:eastAsia="宋体" w:cs="宋体"/>
                <w:kern w:val="0"/>
                <w:sz w:val="24"/>
                <w:szCs w:val="24"/>
              </w:rPr>
            </w:pPr>
          </w:p>
        </w:tc>
      </w:tr>
      <w:tr w14:paraId="6AA089F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16297F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A3FDE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0E5A9A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592F7D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E7D035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0C1E0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8CEC4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DC8AE8E">
            <w:pPr>
              <w:widowControl/>
              <w:jc w:val="left"/>
              <w:rPr>
                <w:rFonts w:ascii="宋体" w:hAnsi="宋体" w:eastAsia="宋体" w:cs="宋体"/>
                <w:kern w:val="0"/>
                <w:sz w:val="24"/>
                <w:szCs w:val="24"/>
              </w:rPr>
            </w:pPr>
          </w:p>
        </w:tc>
      </w:tr>
      <w:tr w14:paraId="2995C310">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4551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7D722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62A26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7C21DB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2B7DA50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BB8F37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DA6F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1675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61BAF7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49518C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3BED1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D71141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9B0DF5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E17CB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85391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1D5AF8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DBE12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D086B7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E67D235">
            <w:pPr>
              <w:widowControl/>
              <w:jc w:val="left"/>
              <w:rPr>
                <w:rFonts w:ascii="宋体" w:hAnsi="宋体" w:eastAsia="宋体" w:cs="宋体"/>
                <w:kern w:val="0"/>
                <w:sz w:val="24"/>
                <w:szCs w:val="24"/>
              </w:rPr>
            </w:pPr>
          </w:p>
        </w:tc>
      </w:tr>
      <w:tr w14:paraId="2D27D48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2B0319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EA1520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5D68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5EBC91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586C789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CF86D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7E5B9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2B407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BAFDA6">
            <w:pPr>
              <w:widowControl/>
              <w:jc w:val="left"/>
              <w:rPr>
                <w:rFonts w:ascii="宋体" w:hAnsi="宋体" w:eastAsia="宋体" w:cs="宋体"/>
                <w:kern w:val="0"/>
                <w:sz w:val="24"/>
                <w:szCs w:val="24"/>
              </w:rPr>
            </w:pPr>
          </w:p>
        </w:tc>
      </w:tr>
      <w:tr w14:paraId="21368ED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24110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194A6C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9EC3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928F0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D57E5D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74099A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4BAD5F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93FF62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D058C83">
            <w:pPr>
              <w:widowControl/>
              <w:jc w:val="left"/>
              <w:rPr>
                <w:rFonts w:ascii="宋体" w:hAnsi="宋体" w:eastAsia="宋体" w:cs="宋体"/>
                <w:kern w:val="0"/>
                <w:sz w:val="24"/>
                <w:szCs w:val="24"/>
              </w:rPr>
            </w:pPr>
          </w:p>
        </w:tc>
      </w:tr>
      <w:tr w14:paraId="1BCEDF7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96BEF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C0032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462727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3BBB8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3F96DD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5EEAA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CC83A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CC20D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DD2D07">
            <w:pPr>
              <w:widowControl/>
              <w:jc w:val="left"/>
              <w:rPr>
                <w:rFonts w:ascii="宋体" w:hAnsi="宋体" w:eastAsia="宋体" w:cs="宋体"/>
                <w:kern w:val="0"/>
                <w:sz w:val="24"/>
                <w:szCs w:val="24"/>
              </w:rPr>
            </w:pPr>
          </w:p>
        </w:tc>
      </w:tr>
      <w:tr w14:paraId="3C785CC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F13C22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ADC65A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158B0F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1C85931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675838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C85BF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D02D2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5B8B47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97C91BB">
            <w:pPr>
              <w:widowControl/>
              <w:jc w:val="left"/>
              <w:rPr>
                <w:rFonts w:ascii="宋体" w:hAnsi="宋体" w:eastAsia="宋体" w:cs="宋体"/>
                <w:kern w:val="0"/>
                <w:sz w:val="24"/>
                <w:szCs w:val="24"/>
              </w:rPr>
            </w:pPr>
          </w:p>
        </w:tc>
      </w:tr>
      <w:tr w14:paraId="3BD0557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2BEB46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968A5E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83AFB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B31BF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BC111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D299EC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85561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247BB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57EAB6A">
            <w:pPr>
              <w:widowControl/>
              <w:jc w:val="left"/>
              <w:rPr>
                <w:rFonts w:ascii="宋体" w:hAnsi="宋体" w:eastAsia="宋体" w:cs="宋体"/>
                <w:kern w:val="0"/>
                <w:sz w:val="24"/>
                <w:szCs w:val="24"/>
              </w:rPr>
            </w:pPr>
          </w:p>
        </w:tc>
      </w:tr>
      <w:tr w14:paraId="4A803A5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335B6B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1B0511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152163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E54A32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5F0E59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03DD71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19BD3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15FB7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42EE86D">
            <w:pPr>
              <w:widowControl/>
              <w:jc w:val="left"/>
              <w:rPr>
                <w:rFonts w:ascii="宋体" w:hAnsi="宋体" w:eastAsia="宋体" w:cs="宋体"/>
                <w:kern w:val="0"/>
                <w:sz w:val="24"/>
                <w:szCs w:val="24"/>
              </w:rPr>
            </w:pPr>
          </w:p>
        </w:tc>
      </w:tr>
      <w:tr w14:paraId="73E53A6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40769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C3F883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87DFB3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720584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10682E8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5FA974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BF915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E9C7F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58BF46A">
            <w:pPr>
              <w:widowControl/>
              <w:jc w:val="left"/>
              <w:rPr>
                <w:rFonts w:ascii="宋体" w:hAnsi="宋体" w:eastAsia="宋体" w:cs="宋体"/>
                <w:kern w:val="0"/>
                <w:sz w:val="24"/>
                <w:szCs w:val="24"/>
              </w:rPr>
            </w:pPr>
          </w:p>
        </w:tc>
      </w:tr>
      <w:tr w14:paraId="6263A04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C192EA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341D1D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4C1EB8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34D1F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70C85B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D6B128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BD6BA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42A50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2DEE2D0">
            <w:pPr>
              <w:widowControl/>
              <w:jc w:val="left"/>
              <w:rPr>
                <w:rFonts w:ascii="宋体" w:hAnsi="宋体" w:eastAsia="宋体" w:cs="宋体"/>
                <w:kern w:val="0"/>
                <w:sz w:val="24"/>
                <w:szCs w:val="24"/>
              </w:rPr>
            </w:pPr>
          </w:p>
        </w:tc>
      </w:tr>
      <w:tr w14:paraId="391BB85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0584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49DE74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6A6582F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18A6D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F2D72F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2A508F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088DD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18E41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50AD9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AF111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ADB9E3">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24691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361AE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CF04D9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457D55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576D9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1612B9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7CE144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A638B73">
            <w:pPr>
              <w:widowControl/>
              <w:jc w:val="left"/>
              <w:rPr>
                <w:rFonts w:ascii="宋体" w:hAnsi="宋体" w:eastAsia="宋体" w:cs="宋体"/>
                <w:kern w:val="0"/>
                <w:sz w:val="24"/>
                <w:szCs w:val="24"/>
              </w:rPr>
            </w:pPr>
          </w:p>
        </w:tc>
      </w:tr>
      <w:tr w14:paraId="026ED64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077E5C8">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48F058F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5191F1F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C7843A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682D6C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2EBEB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79E58F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E63A9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7EA3D50">
            <w:pPr>
              <w:widowControl/>
              <w:jc w:val="left"/>
              <w:rPr>
                <w:rFonts w:ascii="宋体" w:hAnsi="宋体" w:eastAsia="宋体" w:cs="宋体"/>
                <w:kern w:val="0"/>
                <w:sz w:val="24"/>
                <w:szCs w:val="24"/>
              </w:rPr>
            </w:pPr>
          </w:p>
        </w:tc>
      </w:tr>
    </w:tbl>
    <w:p w14:paraId="3DD78616"/>
    <w:p w14:paraId="2CA788C2"/>
    <w:p w14:paraId="57EA53CD"/>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7FD1D045">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04BA4F9C">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3C3F4DC2">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E137A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3B89D8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D616A6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DE7A314">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0665E355">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5DD3194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016A79A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337A837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7D9F2EB">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6A3AC6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66781B7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9DECE6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E6558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85B088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E6D1F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0CE354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AEFF1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4B4992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4302BCB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DDF08E5">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BB037C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3C4A3D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EDC0FE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2D6E68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8D4AE6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588FD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01E0E7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1C551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DDA15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FF91970">
            <w:pPr>
              <w:widowControl/>
              <w:spacing w:line="280" w:lineRule="exact"/>
              <w:jc w:val="left"/>
              <w:rPr>
                <w:rFonts w:ascii="宋体" w:hAnsi="宋体" w:eastAsia="宋体" w:cs="宋体"/>
                <w:kern w:val="0"/>
                <w:sz w:val="24"/>
                <w:szCs w:val="24"/>
              </w:rPr>
            </w:pPr>
          </w:p>
        </w:tc>
      </w:tr>
      <w:tr w14:paraId="50093B7F">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5A23E8D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94F598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034287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74F578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E94818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295E2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F5355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10D83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D273E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F5581C2">
            <w:pPr>
              <w:widowControl/>
              <w:spacing w:line="280" w:lineRule="exact"/>
              <w:jc w:val="left"/>
              <w:rPr>
                <w:rFonts w:ascii="宋体" w:hAnsi="宋体" w:eastAsia="宋体" w:cs="宋体"/>
                <w:kern w:val="0"/>
                <w:sz w:val="24"/>
                <w:szCs w:val="24"/>
              </w:rPr>
            </w:pPr>
          </w:p>
        </w:tc>
      </w:tr>
      <w:tr w14:paraId="45299A1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534CFA1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53ACD6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8A1EEF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4F58E0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35C7821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1C7E69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456C42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2E8A9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DFB26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F2BC1D1">
            <w:pPr>
              <w:widowControl/>
              <w:spacing w:line="280" w:lineRule="exact"/>
              <w:jc w:val="left"/>
              <w:rPr>
                <w:rFonts w:ascii="宋体" w:hAnsi="宋体" w:eastAsia="宋体" w:cs="宋体"/>
                <w:kern w:val="0"/>
                <w:sz w:val="24"/>
                <w:szCs w:val="24"/>
              </w:rPr>
            </w:pPr>
          </w:p>
        </w:tc>
      </w:tr>
      <w:tr w14:paraId="222611E5">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70A307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297A75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C6787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F9556E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64991F8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15AAC1E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B0A178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1DCFD4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DCF32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EF19267">
            <w:pPr>
              <w:widowControl/>
              <w:spacing w:line="280" w:lineRule="exact"/>
              <w:jc w:val="left"/>
              <w:rPr>
                <w:rFonts w:ascii="宋体" w:hAnsi="宋体" w:eastAsia="宋体" w:cs="宋体"/>
                <w:kern w:val="0"/>
                <w:sz w:val="24"/>
                <w:szCs w:val="24"/>
              </w:rPr>
            </w:pPr>
          </w:p>
        </w:tc>
      </w:tr>
      <w:tr w14:paraId="05D2946F">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352DA75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E9AC5A5">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FE15DC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32FBBF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860D1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F99CBE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183DD4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6E793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374A349">
            <w:pPr>
              <w:widowControl/>
              <w:spacing w:line="280" w:lineRule="exact"/>
              <w:jc w:val="left"/>
              <w:rPr>
                <w:rFonts w:ascii="宋体" w:hAnsi="宋体" w:eastAsia="宋体" w:cs="宋体"/>
                <w:kern w:val="0"/>
                <w:sz w:val="24"/>
                <w:szCs w:val="24"/>
              </w:rPr>
            </w:pPr>
          </w:p>
        </w:tc>
      </w:tr>
      <w:tr w14:paraId="4303FE25">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111C40">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77C40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6A5CEA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24B9C0E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7F217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7F93F7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42AC98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AD03DA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0B3D7F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3A24DAF">
            <w:pPr>
              <w:widowControl/>
              <w:spacing w:line="280" w:lineRule="exact"/>
              <w:jc w:val="left"/>
              <w:rPr>
                <w:rFonts w:ascii="宋体" w:hAnsi="宋体" w:eastAsia="宋体" w:cs="宋体"/>
                <w:kern w:val="0"/>
                <w:sz w:val="24"/>
                <w:szCs w:val="24"/>
              </w:rPr>
            </w:pPr>
          </w:p>
        </w:tc>
      </w:tr>
      <w:tr w14:paraId="33503A06">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64B776F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C03CF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584C85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7D76E4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8C4A4D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AFD7D4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847103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B716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BC963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BFB5FD7">
            <w:pPr>
              <w:widowControl/>
              <w:spacing w:line="280" w:lineRule="exact"/>
              <w:jc w:val="left"/>
              <w:rPr>
                <w:rFonts w:ascii="宋体" w:hAnsi="宋体" w:eastAsia="宋体" w:cs="宋体"/>
                <w:kern w:val="0"/>
                <w:sz w:val="24"/>
                <w:szCs w:val="24"/>
              </w:rPr>
            </w:pPr>
          </w:p>
        </w:tc>
      </w:tr>
      <w:tr w14:paraId="394B86B0">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B08A3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133AE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C79D64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6070CB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9C022C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493DD8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B4199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95F31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16918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C48A30C">
            <w:pPr>
              <w:widowControl/>
              <w:spacing w:line="280" w:lineRule="exact"/>
              <w:jc w:val="left"/>
              <w:rPr>
                <w:rFonts w:ascii="宋体" w:hAnsi="宋体" w:eastAsia="宋体" w:cs="宋体"/>
                <w:kern w:val="0"/>
                <w:sz w:val="24"/>
                <w:szCs w:val="24"/>
              </w:rPr>
            </w:pPr>
          </w:p>
        </w:tc>
      </w:tr>
      <w:tr w14:paraId="7F4EA857">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BC746E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78862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B13724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DB85FA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F61AC6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6FD1FE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930D6C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AF4AC9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5EF35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D57B9A2">
            <w:pPr>
              <w:widowControl/>
              <w:spacing w:line="280" w:lineRule="exact"/>
              <w:jc w:val="left"/>
              <w:rPr>
                <w:rFonts w:ascii="宋体" w:hAnsi="宋体" w:eastAsia="宋体" w:cs="宋体"/>
                <w:kern w:val="0"/>
                <w:sz w:val="24"/>
                <w:szCs w:val="24"/>
              </w:rPr>
            </w:pPr>
          </w:p>
        </w:tc>
      </w:tr>
      <w:tr w14:paraId="38929C0A">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4367C8A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9570B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7B4D50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546BC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94194B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3541A73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6A005C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778E9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D0301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0230759">
            <w:pPr>
              <w:widowControl/>
              <w:spacing w:line="280" w:lineRule="exact"/>
              <w:jc w:val="left"/>
              <w:rPr>
                <w:rFonts w:ascii="宋体" w:hAnsi="宋体" w:eastAsia="宋体" w:cs="宋体"/>
                <w:kern w:val="0"/>
                <w:sz w:val="24"/>
                <w:szCs w:val="24"/>
              </w:rPr>
            </w:pPr>
          </w:p>
        </w:tc>
      </w:tr>
      <w:tr w14:paraId="126D0A52">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470CC9B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508A327">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CC74D9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3A4757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BB05AA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5A754F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66F421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A59BA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67F2A03">
            <w:pPr>
              <w:widowControl/>
              <w:spacing w:line="280" w:lineRule="exact"/>
              <w:jc w:val="left"/>
              <w:rPr>
                <w:rFonts w:ascii="宋体" w:hAnsi="宋体" w:eastAsia="宋体" w:cs="宋体"/>
                <w:kern w:val="0"/>
                <w:sz w:val="24"/>
                <w:szCs w:val="24"/>
              </w:rPr>
            </w:pPr>
          </w:p>
        </w:tc>
      </w:tr>
      <w:tr w14:paraId="027B297D">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16864708">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EFF2C9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5D3BDB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BAE34E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146C16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692F3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FC53C9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4090D9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B64D6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1B5A967">
            <w:pPr>
              <w:widowControl/>
              <w:spacing w:line="280" w:lineRule="exact"/>
              <w:jc w:val="left"/>
              <w:rPr>
                <w:rFonts w:ascii="宋体" w:hAnsi="宋体" w:eastAsia="宋体" w:cs="宋体"/>
                <w:kern w:val="0"/>
                <w:sz w:val="24"/>
                <w:szCs w:val="24"/>
              </w:rPr>
            </w:pPr>
          </w:p>
        </w:tc>
      </w:tr>
      <w:tr w14:paraId="2351C60C">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61EDF2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127606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52529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D37835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D9D295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0FEC9E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CBDD41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83494B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5A4ED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E1BDEE3">
            <w:pPr>
              <w:widowControl/>
              <w:spacing w:line="280" w:lineRule="exact"/>
              <w:jc w:val="left"/>
              <w:rPr>
                <w:rFonts w:ascii="宋体" w:hAnsi="宋体" w:eastAsia="宋体" w:cs="宋体"/>
                <w:kern w:val="0"/>
                <w:sz w:val="24"/>
                <w:szCs w:val="24"/>
              </w:rPr>
            </w:pPr>
          </w:p>
        </w:tc>
      </w:tr>
      <w:tr w14:paraId="24BA0881">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03D5DE7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17DADA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4BC094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A201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49B5F8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6CB8DC4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7D7BEF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E3BAB5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3E1F7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6A30A6">
            <w:pPr>
              <w:widowControl/>
              <w:spacing w:line="280" w:lineRule="exact"/>
              <w:jc w:val="left"/>
              <w:rPr>
                <w:rFonts w:ascii="宋体" w:hAnsi="宋体" w:eastAsia="宋体" w:cs="宋体"/>
                <w:kern w:val="0"/>
                <w:sz w:val="24"/>
                <w:szCs w:val="24"/>
              </w:rPr>
            </w:pPr>
          </w:p>
        </w:tc>
      </w:tr>
      <w:tr w14:paraId="777DA249">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4550B9D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E3FD89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950AC1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E15A53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2D46713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9732F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0C2BC6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1BE90E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1618D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33F3EEE">
            <w:pPr>
              <w:widowControl/>
              <w:spacing w:line="280" w:lineRule="exact"/>
              <w:jc w:val="left"/>
              <w:rPr>
                <w:rFonts w:ascii="宋体" w:hAnsi="宋体" w:eastAsia="宋体" w:cs="宋体"/>
                <w:kern w:val="0"/>
                <w:sz w:val="24"/>
                <w:szCs w:val="24"/>
              </w:rPr>
            </w:pPr>
          </w:p>
        </w:tc>
      </w:tr>
      <w:tr w14:paraId="29E3B72F">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10A9C8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EA4266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E9D1EF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6391E5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54DEE4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1AEFDC7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D616AC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3C607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35A05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D387561">
            <w:pPr>
              <w:widowControl/>
              <w:spacing w:line="280" w:lineRule="exact"/>
              <w:jc w:val="left"/>
              <w:rPr>
                <w:rFonts w:ascii="宋体" w:hAnsi="宋体" w:eastAsia="宋体" w:cs="宋体"/>
                <w:kern w:val="0"/>
                <w:sz w:val="24"/>
                <w:szCs w:val="24"/>
              </w:rPr>
            </w:pPr>
          </w:p>
        </w:tc>
      </w:tr>
      <w:tr w14:paraId="02888BB2">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69AD902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01118B3">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6BDEE5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0F9786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FC41D3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8F8A25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136C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5041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34680D6">
            <w:pPr>
              <w:widowControl/>
              <w:spacing w:line="280" w:lineRule="exact"/>
              <w:jc w:val="left"/>
              <w:rPr>
                <w:rFonts w:ascii="宋体" w:hAnsi="宋体" w:eastAsia="宋体" w:cs="宋体"/>
                <w:kern w:val="0"/>
                <w:sz w:val="24"/>
                <w:szCs w:val="24"/>
              </w:rPr>
            </w:pPr>
          </w:p>
        </w:tc>
      </w:tr>
      <w:tr w14:paraId="76421C06">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8D55117">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2974810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w:t>
            </w:r>
          </w:p>
        </w:tc>
        <w:tc>
          <w:tcPr>
            <w:tcW w:w="709" w:type="dxa"/>
            <w:tcBorders>
              <w:top w:val="nil"/>
              <w:left w:val="nil"/>
              <w:bottom w:val="single" w:color="auto" w:sz="4" w:space="0"/>
              <w:right w:val="single" w:color="auto" w:sz="4" w:space="0"/>
            </w:tcBorders>
            <w:shd w:val="clear" w:color="auto" w:fill="auto"/>
            <w:vAlign w:val="center"/>
          </w:tcPr>
          <w:p w14:paraId="237B3789">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F0D0097">
            <w:pPr>
              <w:widowControl/>
              <w:jc w:val="center"/>
              <w:rPr>
                <w:rFonts w:ascii="宋体" w:hAnsi="宋体" w:eastAsia="宋体" w:cs="宋体"/>
                <w:kern w:val="0"/>
                <w:sz w:val="24"/>
                <w:szCs w:val="24"/>
              </w:rPr>
            </w:pPr>
          </w:p>
        </w:tc>
      </w:tr>
      <w:tr w14:paraId="71C1BC71">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67293A">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0EC216CF">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5E50876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w:t>
            </w:r>
          </w:p>
        </w:tc>
        <w:tc>
          <w:tcPr>
            <w:tcW w:w="709" w:type="dxa"/>
            <w:tcBorders>
              <w:top w:val="nil"/>
              <w:left w:val="nil"/>
              <w:bottom w:val="single" w:color="auto" w:sz="4" w:space="0"/>
              <w:right w:val="single" w:color="auto" w:sz="4" w:space="0"/>
            </w:tcBorders>
            <w:shd w:val="clear" w:color="auto" w:fill="auto"/>
            <w:vAlign w:val="center"/>
          </w:tcPr>
          <w:p w14:paraId="058C3A1E">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1F4D71E">
            <w:pPr>
              <w:widowControl/>
              <w:jc w:val="center"/>
              <w:rPr>
                <w:rFonts w:ascii="宋体" w:hAnsi="宋体" w:eastAsia="宋体" w:cs="宋体"/>
                <w:kern w:val="0"/>
                <w:sz w:val="24"/>
                <w:szCs w:val="24"/>
              </w:rPr>
            </w:pPr>
          </w:p>
        </w:tc>
      </w:tr>
    </w:tbl>
    <w:p w14:paraId="32958EA1">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7A392897">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54A18EDB">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74E35606">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01FAAE76">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3128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33F578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5B9777E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69198B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470D510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5181475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18BFA8C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0A301D2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B83CC95">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9F2BBF">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2E02B4B">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08BD037B">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723C8B7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53254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BEA78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F150E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12C3F4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59203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73DECED">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682689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438E6C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57D37B4">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2EC839">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31303E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4240D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269A9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6D607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FC71F04">
            <w:pPr>
              <w:widowControl/>
              <w:jc w:val="left"/>
              <w:rPr>
                <w:rFonts w:ascii="宋体" w:hAnsi="宋体" w:eastAsia="宋体" w:cs="宋体"/>
                <w:kern w:val="0"/>
                <w:sz w:val="24"/>
                <w:szCs w:val="24"/>
              </w:rPr>
            </w:pPr>
          </w:p>
        </w:tc>
      </w:tr>
      <w:tr w14:paraId="1DAD16A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DBF294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820FE8A">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30DFBD">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1851943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36126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C0635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3598DE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1DA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7D5C70A">
            <w:pPr>
              <w:widowControl/>
              <w:jc w:val="left"/>
              <w:rPr>
                <w:rFonts w:ascii="宋体" w:hAnsi="宋体" w:eastAsia="宋体" w:cs="宋体"/>
                <w:kern w:val="0"/>
                <w:sz w:val="24"/>
                <w:szCs w:val="24"/>
              </w:rPr>
            </w:pPr>
          </w:p>
        </w:tc>
      </w:tr>
      <w:tr w14:paraId="7C5E3BC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D128E8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01C0E8E">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05637F74">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A1EA72A">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6142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E40D3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A8DF61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D7A158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923705">
            <w:pPr>
              <w:widowControl/>
              <w:jc w:val="left"/>
              <w:rPr>
                <w:rFonts w:ascii="宋体" w:hAnsi="宋体" w:eastAsia="宋体" w:cs="宋体"/>
                <w:kern w:val="0"/>
                <w:sz w:val="24"/>
                <w:szCs w:val="24"/>
              </w:rPr>
            </w:pPr>
          </w:p>
        </w:tc>
      </w:tr>
      <w:tr w14:paraId="742E764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D59FF6E">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1FD8F96">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480270C9">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79E5AA13">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264625D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C5C4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6E407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3E7EF3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BD4004E">
            <w:pPr>
              <w:widowControl/>
              <w:jc w:val="left"/>
              <w:rPr>
                <w:rFonts w:ascii="宋体" w:hAnsi="宋体" w:eastAsia="宋体" w:cs="宋体"/>
                <w:kern w:val="0"/>
                <w:sz w:val="24"/>
                <w:szCs w:val="24"/>
              </w:rPr>
            </w:pPr>
          </w:p>
        </w:tc>
      </w:tr>
      <w:tr w14:paraId="4FD9630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A88BA7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5284A8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EAD471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223E83DC">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11FAD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F75A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1E3CB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3C11D5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9B0F30F">
            <w:pPr>
              <w:widowControl/>
              <w:jc w:val="left"/>
              <w:rPr>
                <w:rFonts w:ascii="宋体" w:hAnsi="宋体" w:eastAsia="宋体" w:cs="宋体"/>
                <w:kern w:val="0"/>
                <w:sz w:val="24"/>
                <w:szCs w:val="24"/>
              </w:rPr>
            </w:pPr>
          </w:p>
        </w:tc>
      </w:tr>
      <w:tr w14:paraId="4C1C9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52F607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126F96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7DD4AC2">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50266A1D">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C13DF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B438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F57D7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D1C82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CC70FB">
            <w:pPr>
              <w:widowControl/>
              <w:jc w:val="left"/>
              <w:rPr>
                <w:rFonts w:ascii="宋体" w:hAnsi="宋体" w:eastAsia="宋体" w:cs="宋体"/>
                <w:kern w:val="0"/>
                <w:sz w:val="24"/>
                <w:szCs w:val="24"/>
              </w:rPr>
            </w:pPr>
          </w:p>
        </w:tc>
      </w:tr>
      <w:tr w14:paraId="41C88A3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CB979E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9D5ED58">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4B1D635A">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0E7921D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15A98E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D9E76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BF563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DEB4E7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CEA8958">
            <w:pPr>
              <w:widowControl/>
              <w:jc w:val="left"/>
              <w:rPr>
                <w:rFonts w:ascii="宋体" w:hAnsi="宋体" w:eastAsia="宋体" w:cs="宋体"/>
                <w:kern w:val="0"/>
                <w:sz w:val="24"/>
                <w:szCs w:val="24"/>
              </w:rPr>
            </w:pPr>
          </w:p>
        </w:tc>
      </w:tr>
      <w:tr w14:paraId="0FCC15D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C0AD1E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3B2EC3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CA7EF21">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209D5E2">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B60DB6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9D9A5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B14935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9DBB8F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8716B2F">
            <w:pPr>
              <w:widowControl/>
              <w:jc w:val="left"/>
              <w:rPr>
                <w:rFonts w:ascii="宋体" w:hAnsi="宋体" w:eastAsia="宋体" w:cs="宋体"/>
                <w:kern w:val="0"/>
                <w:sz w:val="24"/>
                <w:szCs w:val="24"/>
              </w:rPr>
            </w:pPr>
          </w:p>
        </w:tc>
      </w:tr>
      <w:tr w14:paraId="365EF3C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A3371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8029C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C4D2814">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7FB6DBE4">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77B80E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14B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4384A0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DD53A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2CDCC29">
            <w:pPr>
              <w:widowControl/>
              <w:jc w:val="left"/>
              <w:rPr>
                <w:rFonts w:ascii="宋体" w:hAnsi="宋体" w:eastAsia="宋体" w:cs="宋体"/>
                <w:kern w:val="0"/>
                <w:sz w:val="24"/>
                <w:szCs w:val="24"/>
              </w:rPr>
            </w:pPr>
          </w:p>
        </w:tc>
      </w:tr>
      <w:tr w14:paraId="7676DFE7">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FDE27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5E6B23FB">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3AD39D86">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6973A46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B95D24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27D90E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6040C4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A54F122">
            <w:pPr>
              <w:widowControl/>
              <w:jc w:val="left"/>
              <w:rPr>
                <w:rFonts w:ascii="宋体" w:hAnsi="宋体" w:eastAsia="宋体" w:cs="宋体"/>
                <w:kern w:val="0"/>
                <w:sz w:val="24"/>
                <w:szCs w:val="24"/>
              </w:rPr>
            </w:pPr>
          </w:p>
        </w:tc>
      </w:tr>
      <w:tr w14:paraId="6C75880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AA720">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9FF7223">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65568D8D">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3FCDB247">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9F5AA9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9A5F313">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40F96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C5EE1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343E74">
            <w:pPr>
              <w:widowControl/>
              <w:jc w:val="left"/>
              <w:rPr>
                <w:rFonts w:ascii="宋体" w:hAnsi="宋体" w:eastAsia="宋体" w:cs="宋体"/>
                <w:kern w:val="0"/>
                <w:sz w:val="24"/>
                <w:szCs w:val="24"/>
              </w:rPr>
            </w:pPr>
          </w:p>
        </w:tc>
      </w:tr>
      <w:tr w14:paraId="18BAAF6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0E39E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B381072">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4729AB6">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5452589D">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532E8E4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9A2E51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0E05C0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DD8DB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D567B8">
            <w:pPr>
              <w:widowControl/>
              <w:jc w:val="left"/>
              <w:rPr>
                <w:rFonts w:ascii="宋体" w:hAnsi="宋体" w:eastAsia="宋体" w:cs="宋体"/>
                <w:kern w:val="0"/>
                <w:sz w:val="24"/>
                <w:szCs w:val="24"/>
              </w:rPr>
            </w:pPr>
          </w:p>
        </w:tc>
      </w:tr>
      <w:tr w14:paraId="6490C95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C79C1A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2AE844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893C566">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768C5C03">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1DBCBCD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15E34F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4520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2BEEA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B25456">
            <w:pPr>
              <w:widowControl/>
              <w:jc w:val="left"/>
              <w:rPr>
                <w:rFonts w:ascii="宋体" w:hAnsi="宋体" w:eastAsia="宋体" w:cs="宋体"/>
                <w:kern w:val="0"/>
                <w:sz w:val="24"/>
                <w:szCs w:val="24"/>
              </w:rPr>
            </w:pPr>
          </w:p>
        </w:tc>
      </w:tr>
      <w:tr w14:paraId="6685979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2629F8">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0547EAA">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17AEEA71">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D7E51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6FF28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50C43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25C1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FA7BE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4388B1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06DB02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203C407">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738D407">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9B827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0AB46C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D73B7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CE84B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20A4A4">
            <w:pPr>
              <w:widowControl/>
              <w:jc w:val="left"/>
              <w:rPr>
                <w:rFonts w:ascii="宋体" w:hAnsi="宋体" w:eastAsia="宋体" w:cs="宋体"/>
                <w:kern w:val="0"/>
                <w:sz w:val="24"/>
                <w:szCs w:val="24"/>
              </w:rPr>
            </w:pPr>
          </w:p>
        </w:tc>
      </w:tr>
      <w:tr w14:paraId="780F2DB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CA4BD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C623226">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3F83B49">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67867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73473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C192B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A5255A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35BE91">
            <w:pPr>
              <w:widowControl/>
              <w:jc w:val="left"/>
              <w:rPr>
                <w:rFonts w:ascii="宋体" w:hAnsi="宋体" w:eastAsia="宋体" w:cs="宋体"/>
                <w:kern w:val="0"/>
                <w:sz w:val="24"/>
                <w:szCs w:val="24"/>
              </w:rPr>
            </w:pPr>
          </w:p>
        </w:tc>
      </w:tr>
      <w:tr w14:paraId="5506947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CC8749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84FFE5C">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5A6E52D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6F019A0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1CC36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48AFA7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70D0CF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B91AB2">
            <w:pPr>
              <w:widowControl/>
              <w:jc w:val="left"/>
              <w:rPr>
                <w:rFonts w:ascii="宋体" w:hAnsi="宋体" w:eastAsia="宋体" w:cs="宋体"/>
                <w:kern w:val="0"/>
                <w:sz w:val="24"/>
                <w:szCs w:val="24"/>
              </w:rPr>
            </w:pPr>
          </w:p>
        </w:tc>
      </w:tr>
      <w:tr w14:paraId="22DEC1B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235FB08">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4F955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7A67850D">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18DD63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3F5170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B855C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915206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93096FD">
            <w:pPr>
              <w:widowControl/>
              <w:jc w:val="left"/>
              <w:rPr>
                <w:rFonts w:ascii="宋体" w:hAnsi="宋体" w:eastAsia="宋体" w:cs="宋体"/>
                <w:kern w:val="0"/>
                <w:sz w:val="24"/>
                <w:szCs w:val="24"/>
              </w:rPr>
            </w:pPr>
          </w:p>
        </w:tc>
      </w:tr>
      <w:tr w14:paraId="4B99755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75FD">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2E29488">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72B80307">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8E269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E037BB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71FCC6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7B67F5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0DAD58">
            <w:pPr>
              <w:widowControl/>
              <w:jc w:val="left"/>
              <w:rPr>
                <w:rFonts w:ascii="宋体" w:hAnsi="宋体" w:eastAsia="宋体" w:cs="宋体"/>
                <w:kern w:val="0"/>
                <w:sz w:val="24"/>
                <w:szCs w:val="24"/>
              </w:rPr>
            </w:pPr>
          </w:p>
        </w:tc>
      </w:tr>
      <w:tr w14:paraId="17605563">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A6E3F9">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8B5EDF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92CA904">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78E15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5B160B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E13C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BD211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B5C26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7AA243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F0CBBD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578CAD7">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7E721CB1">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51E302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AF2615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74C03A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C1F26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C91CD5D">
            <w:pPr>
              <w:widowControl/>
              <w:jc w:val="left"/>
              <w:rPr>
                <w:rFonts w:ascii="宋体" w:hAnsi="宋体" w:eastAsia="宋体" w:cs="宋体"/>
                <w:kern w:val="0"/>
                <w:sz w:val="24"/>
                <w:szCs w:val="24"/>
              </w:rPr>
            </w:pPr>
          </w:p>
        </w:tc>
      </w:tr>
      <w:tr w14:paraId="62F14AD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03BE53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90ADE9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9EEF24D">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4B3B706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BAAA8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49BEA4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39C4C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1D505AD">
            <w:pPr>
              <w:widowControl/>
              <w:jc w:val="left"/>
              <w:rPr>
                <w:rFonts w:ascii="宋体" w:hAnsi="宋体" w:eastAsia="宋体" w:cs="宋体"/>
                <w:kern w:val="0"/>
                <w:sz w:val="24"/>
                <w:szCs w:val="24"/>
              </w:rPr>
            </w:pPr>
          </w:p>
        </w:tc>
      </w:tr>
    </w:tbl>
    <w:p w14:paraId="70A7889A"/>
    <w:p w14:paraId="07B45559">
      <w:pPr>
        <w:widowControl/>
        <w:jc w:val="left"/>
      </w:pPr>
      <w:r>
        <w:br w:type="page"/>
      </w:r>
    </w:p>
    <w:p w14:paraId="1A9EB978"/>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485264E5">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2E8B1EA2">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6672AD0D">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10AE1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6BB04E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16B5CD3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68D995F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5E1DCC1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33116E6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05A2090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2B97FEE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9F2F397">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A7739F">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629F589">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1F0C257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3DF2916">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630A763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8C067B2">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7AB3B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69A60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053164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7DDA30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F736D6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7AAEC0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012B1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6F275886">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3092AD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B4220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3A8C7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E2D5D9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AC2A18F">
            <w:pPr>
              <w:widowControl/>
              <w:jc w:val="left"/>
              <w:rPr>
                <w:rFonts w:ascii="宋体" w:hAnsi="宋体" w:eastAsia="宋体" w:cs="宋体"/>
                <w:kern w:val="0"/>
                <w:sz w:val="24"/>
                <w:szCs w:val="24"/>
              </w:rPr>
            </w:pPr>
          </w:p>
        </w:tc>
      </w:tr>
      <w:tr w14:paraId="6EFCBEF3">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A289A7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CA962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44EC5E8">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5EF54D50">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9A7A1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0C270A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509A3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746C26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2B6B5B">
            <w:pPr>
              <w:widowControl/>
              <w:jc w:val="left"/>
              <w:rPr>
                <w:rFonts w:ascii="宋体" w:hAnsi="宋体" w:eastAsia="宋体" w:cs="宋体"/>
                <w:kern w:val="0"/>
                <w:sz w:val="24"/>
                <w:szCs w:val="24"/>
              </w:rPr>
            </w:pPr>
          </w:p>
        </w:tc>
      </w:tr>
      <w:tr w14:paraId="0F1D5342">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87E198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EBD0B1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D3FDEBB">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00358D51">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33AC0B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807CF2A">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73E363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10799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CBA07D">
            <w:pPr>
              <w:widowControl/>
              <w:jc w:val="left"/>
              <w:rPr>
                <w:rFonts w:ascii="宋体" w:hAnsi="宋体" w:eastAsia="宋体" w:cs="宋体"/>
                <w:kern w:val="0"/>
                <w:sz w:val="24"/>
                <w:szCs w:val="24"/>
              </w:rPr>
            </w:pPr>
          </w:p>
        </w:tc>
      </w:tr>
      <w:tr w14:paraId="1F70002A">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0A208E4">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708FEF7">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BE85150">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700F31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FCCC4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5D041E5">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B7778D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136FC7A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2D618D3">
            <w:pPr>
              <w:widowControl/>
              <w:jc w:val="left"/>
              <w:rPr>
                <w:rFonts w:ascii="宋体" w:hAnsi="宋体" w:eastAsia="宋体" w:cs="宋体"/>
                <w:kern w:val="0"/>
                <w:sz w:val="24"/>
                <w:szCs w:val="24"/>
              </w:rPr>
            </w:pPr>
          </w:p>
        </w:tc>
      </w:tr>
      <w:tr w14:paraId="4E7F8FC9">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EB2FA4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1A8645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ABA0E1A">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0070C6BC">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240767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D5C68F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EA5A54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BDC069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A13A49A">
            <w:pPr>
              <w:widowControl/>
              <w:jc w:val="left"/>
              <w:rPr>
                <w:rFonts w:ascii="宋体" w:hAnsi="宋体" w:eastAsia="宋体" w:cs="宋体"/>
                <w:kern w:val="0"/>
                <w:sz w:val="24"/>
                <w:szCs w:val="24"/>
              </w:rPr>
            </w:pPr>
          </w:p>
        </w:tc>
      </w:tr>
      <w:tr w14:paraId="7A899F22">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7351C0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E15287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2BEF28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7507EFD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3269B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8FFC1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890B08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FE40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271E7E1">
            <w:pPr>
              <w:widowControl/>
              <w:jc w:val="left"/>
              <w:rPr>
                <w:rFonts w:ascii="宋体" w:hAnsi="宋体" w:eastAsia="宋体" w:cs="宋体"/>
                <w:kern w:val="0"/>
                <w:sz w:val="24"/>
                <w:szCs w:val="24"/>
              </w:rPr>
            </w:pPr>
          </w:p>
        </w:tc>
      </w:tr>
      <w:tr w14:paraId="0A1CC615">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A6604E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C3E4A0F">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F225811">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691757AF">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B724E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8BAE965">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CC4A54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37B52C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03A02D">
            <w:pPr>
              <w:widowControl/>
              <w:jc w:val="left"/>
              <w:rPr>
                <w:rFonts w:ascii="宋体" w:hAnsi="宋体" w:eastAsia="宋体" w:cs="宋体"/>
                <w:kern w:val="0"/>
                <w:sz w:val="24"/>
                <w:szCs w:val="24"/>
              </w:rPr>
            </w:pPr>
          </w:p>
        </w:tc>
      </w:tr>
      <w:tr w14:paraId="7785927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46D168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AC6C38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865F71A">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029B473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41B44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94F6E15">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007116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021154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629EAC">
            <w:pPr>
              <w:widowControl/>
              <w:jc w:val="left"/>
              <w:rPr>
                <w:rFonts w:ascii="宋体" w:hAnsi="宋体" w:eastAsia="宋体" w:cs="宋体"/>
                <w:kern w:val="0"/>
                <w:sz w:val="24"/>
                <w:szCs w:val="24"/>
              </w:rPr>
            </w:pPr>
          </w:p>
        </w:tc>
      </w:tr>
      <w:tr w14:paraId="3514EB5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17D2CC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A1E7B9A">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2B170C0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9C5E3BE">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D0E2D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5FACF5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2E4A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373D7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FC34FD">
            <w:pPr>
              <w:widowControl/>
              <w:jc w:val="left"/>
              <w:rPr>
                <w:rFonts w:ascii="宋体" w:hAnsi="宋体" w:eastAsia="宋体" w:cs="宋体"/>
                <w:kern w:val="0"/>
                <w:sz w:val="24"/>
                <w:szCs w:val="24"/>
              </w:rPr>
            </w:pPr>
          </w:p>
        </w:tc>
      </w:tr>
      <w:tr w14:paraId="161B3DE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437D28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F4C33C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19C400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37B87E7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BB357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F54073C">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8948FA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6BEF2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D28011">
            <w:pPr>
              <w:widowControl/>
              <w:jc w:val="left"/>
              <w:rPr>
                <w:rFonts w:ascii="宋体" w:hAnsi="宋体" w:eastAsia="宋体" w:cs="宋体"/>
                <w:kern w:val="0"/>
                <w:sz w:val="24"/>
                <w:szCs w:val="24"/>
              </w:rPr>
            </w:pPr>
          </w:p>
        </w:tc>
      </w:tr>
      <w:tr w14:paraId="2719A57A">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9E943B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74D01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F9234E7">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5D3474F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085BF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92FBFAB">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B8689F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9A71C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DD3EE5A">
            <w:pPr>
              <w:widowControl/>
              <w:jc w:val="left"/>
              <w:rPr>
                <w:rFonts w:ascii="宋体" w:hAnsi="宋体" w:eastAsia="宋体" w:cs="宋体"/>
                <w:kern w:val="0"/>
                <w:sz w:val="24"/>
                <w:szCs w:val="24"/>
              </w:rPr>
            </w:pPr>
          </w:p>
        </w:tc>
      </w:tr>
      <w:tr w14:paraId="5B11EDD0">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B84E36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5DF4FF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7BBCF88">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001202CC">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7451A6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C7AAA7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69E097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08CD7A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381262">
            <w:pPr>
              <w:widowControl/>
              <w:jc w:val="left"/>
              <w:rPr>
                <w:rFonts w:ascii="宋体" w:hAnsi="宋体" w:eastAsia="宋体" w:cs="宋体"/>
                <w:kern w:val="0"/>
                <w:sz w:val="24"/>
                <w:szCs w:val="24"/>
              </w:rPr>
            </w:pPr>
          </w:p>
        </w:tc>
      </w:tr>
      <w:tr w14:paraId="5F817836">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539B6370">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27C542B">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0EDD777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6A212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00EC7F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3BA44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47FEB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579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F920AB9">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2E237F42">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7860A02">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4C48106">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2E4C86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D33262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F14160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4AB09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7F4D6D">
            <w:pPr>
              <w:widowControl/>
              <w:jc w:val="left"/>
              <w:rPr>
                <w:rFonts w:ascii="宋体" w:hAnsi="宋体" w:eastAsia="宋体" w:cs="宋体"/>
                <w:kern w:val="0"/>
                <w:sz w:val="24"/>
                <w:szCs w:val="24"/>
              </w:rPr>
            </w:pPr>
          </w:p>
        </w:tc>
      </w:tr>
      <w:tr w14:paraId="20D5933C">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B38A47D">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2EA78BB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EFD596B">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4F840F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326074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BE91C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F1751D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5E7E2E3">
            <w:pPr>
              <w:widowControl/>
              <w:jc w:val="left"/>
              <w:rPr>
                <w:rFonts w:ascii="宋体" w:hAnsi="宋体" w:eastAsia="宋体" w:cs="宋体"/>
                <w:kern w:val="0"/>
                <w:sz w:val="24"/>
                <w:szCs w:val="24"/>
              </w:rPr>
            </w:pPr>
          </w:p>
        </w:tc>
      </w:tr>
      <w:tr w14:paraId="0B84B7B4">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618D9154">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7B540290">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5C49793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5A85C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7C17513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F07E8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CA535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D49EC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088D644">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5A565F4">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48D1FE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1AE2F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E4002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97E10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01B2CD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070009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66DE423">
            <w:pPr>
              <w:widowControl/>
              <w:jc w:val="left"/>
              <w:rPr>
                <w:rFonts w:ascii="宋体" w:hAnsi="宋体" w:eastAsia="宋体" w:cs="宋体"/>
                <w:kern w:val="0"/>
                <w:sz w:val="24"/>
                <w:szCs w:val="24"/>
              </w:rPr>
            </w:pPr>
          </w:p>
        </w:tc>
      </w:tr>
      <w:tr w14:paraId="33C5289F">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0C9AE6A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34405D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7212DE67">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01CF8D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C76FD8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CA6A2A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0F3854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EFF157">
            <w:pPr>
              <w:widowControl/>
              <w:jc w:val="left"/>
              <w:rPr>
                <w:rFonts w:ascii="宋体" w:hAnsi="宋体" w:eastAsia="宋体" w:cs="宋体"/>
                <w:kern w:val="0"/>
                <w:sz w:val="24"/>
                <w:szCs w:val="24"/>
              </w:rPr>
            </w:pPr>
          </w:p>
        </w:tc>
      </w:tr>
      <w:tr w14:paraId="5181DD2F">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2F81D39">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568D309C">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31C8C46E">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736D520C">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4BED9D96">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C27DEDC">
            <w:pPr>
              <w:widowControl/>
              <w:jc w:val="center"/>
              <w:rPr>
                <w:rFonts w:ascii="宋体" w:hAnsi="宋体" w:eastAsia="宋体" w:cs="宋体"/>
                <w:kern w:val="0"/>
                <w:sz w:val="24"/>
                <w:szCs w:val="24"/>
              </w:rPr>
            </w:pPr>
          </w:p>
        </w:tc>
      </w:tr>
      <w:tr w14:paraId="3350F13F">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FDCD659">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721B7D2">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21AA6A4A">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7CFF11">
            <w:pPr>
              <w:widowControl/>
              <w:jc w:val="center"/>
              <w:rPr>
                <w:rFonts w:ascii="宋体" w:hAnsi="宋体" w:eastAsia="宋体" w:cs="宋体"/>
                <w:kern w:val="0"/>
                <w:sz w:val="24"/>
                <w:szCs w:val="24"/>
              </w:rPr>
            </w:pPr>
          </w:p>
        </w:tc>
      </w:tr>
      <w:tr w14:paraId="5781E079">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5B750A">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3DCD03C0">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3A64C6B0">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5B757B53">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44A404F">
            <w:pPr>
              <w:widowControl/>
              <w:jc w:val="center"/>
              <w:rPr>
                <w:rFonts w:ascii="宋体" w:hAnsi="宋体" w:eastAsia="宋体" w:cs="宋体"/>
                <w:kern w:val="0"/>
                <w:sz w:val="24"/>
                <w:szCs w:val="24"/>
              </w:rPr>
            </w:pPr>
          </w:p>
        </w:tc>
      </w:tr>
    </w:tbl>
    <w:p w14:paraId="66662DF3">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3E026951">
      <w:pPr>
        <w:rPr>
          <w:rFonts w:ascii="宋体" w:hAnsi="宋体" w:eastAsia="宋体" w:cs="宋体"/>
          <w:kern w:val="0"/>
          <w:sz w:val="24"/>
          <w:szCs w:val="24"/>
        </w:rPr>
      </w:pPr>
    </w:p>
    <w:p w14:paraId="371B1BBD">
      <w:r>
        <w:rPr>
          <w:rFonts w:hint="eastAsia" w:ascii="宋体" w:hAnsi="宋体" w:eastAsia="宋体" w:cs="宋体"/>
          <w:kern w:val="0"/>
          <w:sz w:val="24"/>
          <w:szCs w:val="24"/>
        </w:rPr>
        <w:t>二级单位审核者签名：                     职能部门审核者签名：</w:t>
      </w:r>
    </w:p>
    <w:p w14:paraId="15DDEAA8"/>
    <w:p w14:paraId="63FD9B0F"/>
    <w:p w14:paraId="413B042F">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47DFD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6CF26B4C">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099345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386D2C27">
            <w:pPr>
              <w:jc w:val="center"/>
            </w:pPr>
            <w:r>
              <w:rPr>
                <w:rFonts w:hint="eastAsia"/>
                <w:b/>
                <w:bCs/>
              </w:rPr>
              <w:t>一、科研项目</w:t>
            </w:r>
          </w:p>
        </w:tc>
      </w:tr>
      <w:tr w14:paraId="14F7BC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37CE72E5">
            <w:pPr>
              <w:jc w:val="center"/>
              <w:rPr>
                <w:rFonts w:eastAsia="宋体"/>
                <w:b/>
                <w:bCs/>
              </w:rPr>
            </w:pPr>
            <w:r>
              <w:rPr>
                <w:rFonts w:hint="eastAsia" w:eastAsia="宋体"/>
                <w:b/>
                <w:bCs/>
              </w:rPr>
              <w:t>类别</w:t>
            </w:r>
          </w:p>
        </w:tc>
        <w:tc>
          <w:tcPr>
            <w:tcW w:w="478" w:type="dxa"/>
            <w:tcBorders>
              <w:tl2br w:val="nil"/>
              <w:tr2bl w:val="nil"/>
            </w:tcBorders>
            <w:vAlign w:val="center"/>
          </w:tcPr>
          <w:p w14:paraId="2CF12F22">
            <w:pPr>
              <w:jc w:val="center"/>
              <w:rPr>
                <w:b/>
                <w:bCs/>
              </w:rPr>
            </w:pPr>
            <w:r>
              <w:rPr>
                <w:rFonts w:hint="eastAsia"/>
                <w:b/>
                <w:bCs/>
              </w:rPr>
              <w:t>序号</w:t>
            </w:r>
          </w:p>
        </w:tc>
        <w:tc>
          <w:tcPr>
            <w:tcW w:w="736" w:type="dxa"/>
            <w:tcBorders>
              <w:tl2br w:val="nil"/>
              <w:tr2bl w:val="nil"/>
            </w:tcBorders>
            <w:vAlign w:val="center"/>
          </w:tcPr>
          <w:p w14:paraId="63BAD841">
            <w:pPr>
              <w:jc w:val="center"/>
              <w:rPr>
                <w:b/>
                <w:bCs/>
              </w:rPr>
            </w:pPr>
            <w:r>
              <w:rPr>
                <w:rFonts w:hint="eastAsia"/>
                <w:b/>
                <w:bCs/>
              </w:rPr>
              <w:t>项目等级</w:t>
            </w:r>
          </w:p>
        </w:tc>
        <w:tc>
          <w:tcPr>
            <w:tcW w:w="2196" w:type="dxa"/>
            <w:tcBorders>
              <w:tl2br w:val="nil"/>
              <w:tr2bl w:val="nil"/>
            </w:tcBorders>
            <w:vAlign w:val="center"/>
          </w:tcPr>
          <w:p w14:paraId="6AA396CD">
            <w:pPr>
              <w:jc w:val="center"/>
              <w:rPr>
                <w:b/>
                <w:bCs/>
              </w:rPr>
            </w:pPr>
            <w:r>
              <w:rPr>
                <w:rFonts w:hint="eastAsia"/>
                <w:b/>
                <w:bCs/>
              </w:rPr>
              <w:t>项目名称</w:t>
            </w:r>
          </w:p>
        </w:tc>
        <w:tc>
          <w:tcPr>
            <w:tcW w:w="1036" w:type="dxa"/>
            <w:tcBorders>
              <w:tl2br w:val="nil"/>
              <w:tr2bl w:val="nil"/>
            </w:tcBorders>
            <w:vAlign w:val="center"/>
          </w:tcPr>
          <w:p w14:paraId="4F432BE7">
            <w:pPr>
              <w:jc w:val="center"/>
              <w:rPr>
                <w:b/>
                <w:bCs/>
              </w:rPr>
            </w:pPr>
            <w:r>
              <w:rPr>
                <w:rFonts w:hint="eastAsia"/>
                <w:b/>
                <w:bCs/>
              </w:rPr>
              <w:t>批准号</w:t>
            </w:r>
          </w:p>
        </w:tc>
        <w:tc>
          <w:tcPr>
            <w:tcW w:w="932" w:type="dxa"/>
            <w:tcBorders>
              <w:tl2br w:val="nil"/>
              <w:tr2bl w:val="nil"/>
            </w:tcBorders>
            <w:vAlign w:val="center"/>
          </w:tcPr>
          <w:p w14:paraId="4D1AF93E">
            <w:pPr>
              <w:jc w:val="center"/>
              <w:rPr>
                <w:b/>
                <w:bCs/>
              </w:rPr>
            </w:pPr>
            <w:r>
              <w:rPr>
                <w:rFonts w:hint="eastAsia"/>
                <w:b/>
                <w:bCs/>
              </w:rPr>
              <w:t>项目</w:t>
            </w:r>
          </w:p>
          <w:p w14:paraId="35925E35">
            <w:pPr>
              <w:jc w:val="center"/>
              <w:rPr>
                <w:b/>
                <w:bCs/>
              </w:rPr>
            </w:pPr>
            <w:r>
              <w:rPr>
                <w:rFonts w:hint="eastAsia"/>
                <w:b/>
                <w:bCs/>
              </w:rPr>
              <w:t>来源</w:t>
            </w:r>
          </w:p>
        </w:tc>
        <w:tc>
          <w:tcPr>
            <w:tcW w:w="850" w:type="dxa"/>
            <w:tcBorders>
              <w:tl2br w:val="nil"/>
              <w:tr2bl w:val="nil"/>
            </w:tcBorders>
            <w:vAlign w:val="center"/>
          </w:tcPr>
          <w:p w14:paraId="349594C5">
            <w:pPr>
              <w:jc w:val="center"/>
              <w:rPr>
                <w:b/>
                <w:bCs/>
              </w:rPr>
            </w:pPr>
            <w:r>
              <w:rPr>
                <w:rFonts w:hint="eastAsia"/>
                <w:b/>
                <w:bCs/>
              </w:rPr>
              <w:t>立项</w:t>
            </w:r>
          </w:p>
          <w:p w14:paraId="61F0A101">
            <w:pPr>
              <w:jc w:val="center"/>
              <w:rPr>
                <w:rFonts w:eastAsia="宋体"/>
                <w:b/>
                <w:bCs/>
              </w:rPr>
            </w:pPr>
            <w:r>
              <w:rPr>
                <w:rFonts w:hint="eastAsia"/>
                <w:b/>
                <w:bCs/>
              </w:rPr>
              <w:t>年月</w:t>
            </w:r>
          </w:p>
        </w:tc>
        <w:tc>
          <w:tcPr>
            <w:tcW w:w="851" w:type="dxa"/>
            <w:tcBorders>
              <w:tl2br w:val="nil"/>
              <w:tr2bl w:val="nil"/>
            </w:tcBorders>
            <w:vAlign w:val="center"/>
          </w:tcPr>
          <w:p w14:paraId="350C0F07">
            <w:pPr>
              <w:jc w:val="center"/>
              <w:rPr>
                <w:rFonts w:eastAsia="宋体"/>
                <w:b/>
                <w:bCs/>
              </w:rPr>
            </w:pPr>
            <w:r>
              <w:rPr>
                <w:rFonts w:hint="eastAsia"/>
                <w:b/>
                <w:bCs/>
              </w:rPr>
              <w:t>立项经费（万元）</w:t>
            </w:r>
          </w:p>
        </w:tc>
        <w:tc>
          <w:tcPr>
            <w:tcW w:w="709" w:type="dxa"/>
            <w:tcBorders>
              <w:tl2br w:val="nil"/>
              <w:tr2bl w:val="nil"/>
            </w:tcBorders>
            <w:vAlign w:val="center"/>
          </w:tcPr>
          <w:p w14:paraId="094A1250">
            <w:pPr>
              <w:jc w:val="center"/>
              <w:rPr>
                <w:b/>
                <w:bCs/>
              </w:rPr>
            </w:pPr>
            <w:r>
              <w:rPr>
                <w:rFonts w:hint="eastAsia"/>
                <w:b/>
                <w:bCs/>
              </w:rPr>
              <w:t>是否</w:t>
            </w:r>
          </w:p>
          <w:p w14:paraId="51BBD73A">
            <w:pPr>
              <w:jc w:val="center"/>
              <w:rPr>
                <w:rFonts w:eastAsia="宋体"/>
                <w:b/>
                <w:bCs/>
              </w:rPr>
            </w:pPr>
            <w:r>
              <w:rPr>
                <w:rFonts w:hint="eastAsia"/>
                <w:b/>
                <w:bCs/>
              </w:rPr>
              <w:t>主持</w:t>
            </w:r>
          </w:p>
        </w:tc>
        <w:tc>
          <w:tcPr>
            <w:tcW w:w="708" w:type="dxa"/>
            <w:tcBorders>
              <w:tl2br w:val="nil"/>
              <w:tr2bl w:val="nil"/>
            </w:tcBorders>
            <w:vAlign w:val="center"/>
          </w:tcPr>
          <w:p w14:paraId="54F525DC">
            <w:pPr>
              <w:widowControl/>
              <w:jc w:val="center"/>
              <w:rPr>
                <w:rFonts w:eastAsia="宋体"/>
                <w:b/>
                <w:bCs/>
              </w:rPr>
            </w:pPr>
            <w:r>
              <w:rPr>
                <w:rFonts w:hint="eastAsia" w:eastAsia="宋体"/>
                <w:b/>
                <w:bCs/>
              </w:rPr>
              <w:t>是否</w:t>
            </w:r>
          </w:p>
          <w:p w14:paraId="4E39D8D9">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5C9E02EC">
            <w:pPr>
              <w:widowControl/>
              <w:jc w:val="center"/>
              <w:rPr>
                <w:rFonts w:eastAsia="宋体"/>
                <w:b/>
                <w:bCs/>
              </w:rPr>
            </w:pPr>
            <w:r>
              <w:rPr>
                <w:rFonts w:hint="eastAsia" w:eastAsia="宋体"/>
                <w:b/>
                <w:bCs/>
              </w:rPr>
              <w:t>得分</w:t>
            </w:r>
          </w:p>
        </w:tc>
      </w:tr>
      <w:tr w14:paraId="138230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45823027">
            <w:pPr>
              <w:jc w:val="center"/>
              <w:rPr>
                <w:b/>
                <w:bCs/>
              </w:rPr>
            </w:pPr>
            <w:r>
              <w:rPr>
                <w:rFonts w:hint="eastAsia"/>
                <w:b/>
                <w:bCs/>
              </w:rPr>
              <w:t>可计分</w:t>
            </w:r>
          </w:p>
        </w:tc>
        <w:tc>
          <w:tcPr>
            <w:tcW w:w="478" w:type="dxa"/>
            <w:tcBorders>
              <w:tl2br w:val="nil"/>
              <w:tr2bl w:val="nil"/>
            </w:tcBorders>
            <w:vAlign w:val="center"/>
          </w:tcPr>
          <w:p w14:paraId="00BF0E7F"/>
        </w:tc>
        <w:tc>
          <w:tcPr>
            <w:tcW w:w="736" w:type="dxa"/>
            <w:tcBorders>
              <w:tl2br w:val="nil"/>
              <w:tr2bl w:val="nil"/>
            </w:tcBorders>
            <w:vAlign w:val="center"/>
          </w:tcPr>
          <w:p w14:paraId="2C806A12"/>
        </w:tc>
        <w:tc>
          <w:tcPr>
            <w:tcW w:w="2196" w:type="dxa"/>
            <w:tcBorders>
              <w:tl2br w:val="nil"/>
              <w:tr2bl w:val="nil"/>
            </w:tcBorders>
            <w:vAlign w:val="center"/>
          </w:tcPr>
          <w:p w14:paraId="42ECAC38"/>
        </w:tc>
        <w:tc>
          <w:tcPr>
            <w:tcW w:w="1036" w:type="dxa"/>
            <w:tcBorders>
              <w:tl2br w:val="nil"/>
              <w:tr2bl w:val="nil"/>
            </w:tcBorders>
            <w:vAlign w:val="center"/>
          </w:tcPr>
          <w:p w14:paraId="46B4BA19"/>
        </w:tc>
        <w:tc>
          <w:tcPr>
            <w:tcW w:w="932" w:type="dxa"/>
            <w:tcBorders>
              <w:tl2br w:val="nil"/>
              <w:tr2bl w:val="nil"/>
            </w:tcBorders>
            <w:vAlign w:val="center"/>
          </w:tcPr>
          <w:p w14:paraId="36E614D0"/>
        </w:tc>
        <w:tc>
          <w:tcPr>
            <w:tcW w:w="850" w:type="dxa"/>
            <w:tcBorders>
              <w:tl2br w:val="nil"/>
              <w:tr2bl w:val="nil"/>
            </w:tcBorders>
            <w:vAlign w:val="center"/>
          </w:tcPr>
          <w:p w14:paraId="5729E0BA"/>
        </w:tc>
        <w:tc>
          <w:tcPr>
            <w:tcW w:w="851" w:type="dxa"/>
            <w:tcBorders>
              <w:tl2br w:val="nil"/>
              <w:tr2bl w:val="nil"/>
            </w:tcBorders>
            <w:vAlign w:val="center"/>
          </w:tcPr>
          <w:p w14:paraId="3C8FA4CB"/>
        </w:tc>
        <w:tc>
          <w:tcPr>
            <w:tcW w:w="709" w:type="dxa"/>
            <w:tcBorders>
              <w:tl2br w:val="nil"/>
              <w:tr2bl w:val="nil"/>
            </w:tcBorders>
            <w:vAlign w:val="center"/>
          </w:tcPr>
          <w:p w14:paraId="46F5578C"/>
        </w:tc>
        <w:tc>
          <w:tcPr>
            <w:tcW w:w="708" w:type="dxa"/>
            <w:tcBorders>
              <w:tl2br w:val="nil"/>
              <w:tr2bl w:val="nil"/>
            </w:tcBorders>
            <w:vAlign w:val="center"/>
          </w:tcPr>
          <w:p w14:paraId="77A6D9A3"/>
        </w:tc>
        <w:tc>
          <w:tcPr>
            <w:tcW w:w="709" w:type="dxa"/>
            <w:tcBorders>
              <w:tl2br w:val="nil"/>
              <w:tr2bl w:val="nil"/>
            </w:tcBorders>
            <w:vAlign w:val="center"/>
          </w:tcPr>
          <w:p w14:paraId="14A71F9E"/>
        </w:tc>
      </w:tr>
      <w:tr w14:paraId="43A466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77892F8D">
            <w:pPr>
              <w:jc w:val="center"/>
              <w:rPr>
                <w:b/>
                <w:bCs/>
              </w:rPr>
            </w:pPr>
          </w:p>
        </w:tc>
        <w:tc>
          <w:tcPr>
            <w:tcW w:w="478" w:type="dxa"/>
            <w:tcBorders>
              <w:tl2br w:val="nil"/>
              <w:tr2bl w:val="nil"/>
            </w:tcBorders>
            <w:vAlign w:val="center"/>
          </w:tcPr>
          <w:p w14:paraId="7032FDEF"/>
        </w:tc>
        <w:tc>
          <w:tcPr>
            <w:tcW w:w="736" w:type="dxa"/>
            <w:tcBorders>
              <w:tl2br w:val="nil"/>
              <w:tr2bl w:val="nil"/>
            </w:tcBorders>
            <w:vAlign w:val="center"/>
          </w:tcPr>
          <w:p w14:paraId="6340B6C4"/>
        </w:tc>
        <w:tc>
          <w:tcPr>
            <w:tcW w:w="2196" w:type="dxa"/>
            <w:tcBorders>
              <w:tl2br w:val="nil"/>
              <w:tr2bl w:val="nil"/>
            </w:tcBorders>
            <w:vAlign w:val="center"/>
          </w:tcPr>
          <w:p w14:paraId="2C6D747B"/>
        </w:tc>
        <w:tc>
          <w:tcPr>
            <w:tcW w:w="1036" w:type="dxa"/>
            <w:tcBorders>
              <w:tl2br w:val="nil"/>
              <w:tr2bl w:val="nil"/>
            </w:tcBorders>
            <w:vAlign w:val="center"/>
          </w:tcPr>
          <w:p w14:paraId="7D5E4C29"/>
        </w:tc>
        <w:tc>
          <w:tcPr>
            <w:tcW w:w="932" w:type="dxa"/>
            <w:tcBorders>
              <w:tl2br w:val="nil"/>
              <w:tr2bl w:val="nil"/>
            </w:tcBorders>
            <w:vAlign w:val="center"/>
          </w:tcPr>
          <w:p w14:paraId="18BB43ED"/>
        </w:tc>
        <w:tc>
          <w:tcPr>
            <w:tcW w:w="850" w:type="dxa"/>
            <w:tcBorders>
              <w:tl2br w:val="nil"/>
              <w:tr2bl w:val="nil"/>
            </w:tcBorders>
            <w:vAlign w:val="center"/>
          </w:tcPr>
          <w:p w14:paraId="2B620CE0"/>
        </w:tc>
        <w:tc>
          <w:tcPr>
            <w:tcW w:w="851" w:type="dxa"/>
            <w:tcBorders>
              <w:tl2br w:val="nil"/>
              <w:tr2bl w:val="nil"/>
            </w:tcBorders>
            <w:vAlign w:val="center"/>
          </w:tcPr>
          <w:p w14:paraId="263F5018"/>
        </w:tc>
        <w:tc>
          <w:tcPr>
            <w:tcW w:w="709" w:type="dxa"/>
            <w:tcBorders>
              <w:tl2br w:val="nil"/>
              <w:tr2bl w:val="nil"/>
            </w:tcBorders>
            <w:vAlign w:val="center"/>
          </w:tcPr>
          <w:p w14:paraId="146DF498"/>
        </w:tc>
        <w:tc>
          <w:tcPr>
            <w:tcW w:w="708" w:type="dxa"/>
            <w:tcBorders>
              <w:tl2br w:val="nil"/>
              <w:tr2bl w:val="nil"/>
            </w:tcBorders>
            <w:vAlign w:val="center"/>
          </w:tcPr>
          <w:p w14:paraId="272B4B11"/>
        </w:tc>
        <w:tc>
          <w:tcPr>
            <w:tcW w:w="709" w:type="dxa"/>
            <w:tcBorders>
              <w:tl2br w:val="nil"/>
              <w:tr2bl w:val="nil"/>
            </w:tcBorders>
            <w:vAlign w:val="center"/>
          </w:tcPr>
          <w:p w14:paraId="0E130AF3"/>
        </w:tc>
      </w:tr>
      <w:tr w14:paraId="7EC10F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2E0BE407">
            <w:pPr>
              <w:jc w:val="center"/>
              <w:rPr>
                <w:b/>
                <w:bCs/>
              </w:rPr>
            </w:pPr>
          </w:p>
        </w:tc>
        <w:tc>
          <w:tcPr>
            <w:tcW w:w="478" w:type="dxa"/>
            <w:tcBorders>
              <w:bottom w:val="single" w:color="000000" w:sz="12" w:space="0"/>
              <w:tl2br w:val="nil"/>
              <w:tr2bl w:val="nil"/>
            </w:tcBorders>
            <w:vAlign w:val="center"/>
          </w:tcPr>
          <w:p w14:paraId="18EEBDA6"/>
        </w:tc>
        <w:tc>
          <w:tcPr>
            <w:tcW w:w="736" w:type="dxa"/>
            <w:tcBorders>
              <w:bottom w:val="single" w:color="000000" w:sz="12" w:space="0"/>
              <w:tl2br w:val="nil"/>
              <w:tr2bl w:val="nil"/>
            </w:tcBorders>
            <w:vAlign w:val="center"/>
          </w:tcPr>
          <w:p w14:paraId="3FEAF54B"/>
        </w:tc>
        <w:tc>
          <w:tcPr>
            <w:tcW w:w="2196" w:type="dxa"/>
            <w:tcBorders>
              <w:bottom w:val="single" w:color="000000" w:sz="12" w:space="0"/>
              <w:tl2br w:val="nil"/>
              <w:tr2bl w:val="nil"/>
            </w:tcBorders>
            <w:vAlign w:val="center"/>
          </w:tcPr>
          <w:p w14:paraId="756B09ED"/>
        </w:tc>
        <w:tc>
          <w:tcPr>
            <w:tcW w:w="1036" w:type="dxa"/>
            <w:tcBorders>
              <w:bottom w:val="single" w:color="000000" w:sz="12" w:space="0"/>
              <w:tl2br w:val="nil"/>
              <w:tr2bl w:val="nil"/>
            </w:tcBorders>
            <w:vAlign w:val="center"/>
          </w:tcPr>
          <w:p w14:paraId="7B2EE8FD"/>
        </w:tc>
        <w:tc>
          <w:tcPr>
            <w:tcW w:w="932" w:type="dxa"/>
            <w:tcBorders>
              <w:bottom w:val="single" w:color="000000" w:sz="12" w:space="0"/>
              <w:tl2br w:val="nil"/>
              <w:tr2bl w:val="nil"/>
            </w:tcBorders>
            <w:vAlign w:val="center"/>
          </w:tcPr>
          <w:p w14:paraId="32857012"/>
        </w:tc>
        <w:tc>
          <w:tcPr>
            <w:tcW w:w="850" w:type="dxa"/>
            <w:tcBorders>
              <w:bottom w:val="single" w:color="000000" w:sz="12" w:space="0"/>
              <w:tl2br w:val="nil"/>
              <w:tr2bl w:val="nil"/>
            </w:tcBorders>
            <w:vAlign w:val="center"/>
          </w:tcPr>
          <w:p w14:paraId="4C1DF217"/>
        </w:tc>
        <w:tc>
          <w:tcPr>
            <w:tcW w:w="851" w:type="dxa"/>
            <w:tcBorders>
              <w:bottom w:val="single" w:color="000000" w:sz="12" w:space="0"/>
              <w:tl2br w:val="nil"/>
              <w:tr2bl w:val="nil"/>
            </w:tcBorders>
            <w:vAlign w:val="center"/>
          </w:tcPr>
          <w:p w14:paraId="73227CB8"/>
        </w:tc>
        <w:tc>
          <w:tcPr>
            <w:tcW w:w="709" w:type="dxa"/>
            <w:tcBorders>
              <w:bottom w:val="single" w:color="000000" w:sz="12" w:space="0"/>
              <w:tl2br w:val="nil"/>
              <w:tr2bl w:val="nil"/>
            </w:tcBorders>
            <w:vAlign w:val="center"/>
          </w:tcPr>
          <w:p w14:paraId="3660AC37"/>
        </w:tc>
        <w:tc>
          <w:tcPr>
            <w:tcW w:w="708" w:type="dxa"/>
            <w:tcBorders>
              <w:bottom w:val="single" w:color="000000" w:sz="12" w:space="0"/>
              <w:tl2br w:val="nil"/>
              <w:tr2bl w:val="nil"/>
            </w:tcBorders>
            <w:vAlign w:val="center"/>
          </w:tcPr>
          <w:p w14:paraId="559ED9EC"/>
        </w:tc>
        <w:tc>
          <w:tcPr>
            <w:tcW w:w="709" w:type="dxa"/>
            <w:tcBorders>
              <w:bottom w:val="single" w:color="000000" w:sz="12" w:space="0"/>
              <w:tl2br w:val="nil"/>
              <w:tr2bl w:val="nil"/>
            </w:tcBorders>
            <w:vAlign w:val="center"/>
          </w:tcPr>
          <w:p w14:paraId="7A4B03CD"/>
        </w:tc>
      </w:tr>
      <w:tr w14:paraId="4D1085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48BA2898">
            <w:pPr>
              <w:jc w:val="center"/>
              <w:rPr>
                <w:b/>
                <w:bCs/>
              </w:rPr>
            </w:pPr>
            <w:r>
              <w:rPr>
                <w:rFonts w:hint="eastAsia"/>
                <w:b/>
                <w:bCs/>
              </w:rPr>
              <w:t>不可计分</w:t>
            </w:r>
          </w:p>
        </w:tc>
        <w:tc>
          <w:tcPr>
            <w:tcW w:w="478" w:type="dxa"/>
            <w:tcBorders>
              <w:top w:val="single" w:color="000000" w:sz="12" w:space="0"/>
            </w:tcBorders>
            <w:vAlign w:val="center"/>
          </w:tcPr>
          <w:p w14:paraId="65CB22C7"/>
        </w:tc>
        <w:tc>
          <w:tcPr>
            <w:tcW w:w="736" w:type="dxa"/>
            <w:tcBorders>
              <w:top w:val="single" w:color="000000" w:sz="12" w:space="0"/>
            </w:tcBorders>
            <w:vAlign w:val="center"/>
          </w:tcPr>
          <w:p w14:paraId="1F397CB8"/>
        </w:tc>
        <w:tc>
          <w:tcPr>
            <w:tcW w:w="2196" w:type="dxa"/>
            <w:tcBorders>
              <w:top w:val="single" w:color="000000" w:sz="12" w:space="0"/>
            </w:tcBorders>
            <w:vAlign w:val="center"/>
          </w:tcPr>
          <w:p w14:paraId="70DC07B2"/>
        </w:tc>
        <w:tc>
          <w:tcPr>
            <w:tcW w:w="1036" w:type="dxa"/>
            <w:tcBorders>
              <w:top w:val="single" w:color="000000" w:sz="12" w:space="0"/>
            </w:tcBorders>
            <w:vAlign w:val="center"/>
          </w:tcPr>
          <w:p w14:paraId="1AD79CC6"/>
        </w:tc>
        <w:tc>
          <w:tcPr>
            <w:tcW w:w="932" w:type="dxa"/>
            <w:tcBorders>
              <w:top w:val="single" w:color="000000" w:sz="12" w:space="0"/>
            </w:tcBorders>
            <w:vAlign w:val="center"/>
          </w:tcPr>
          <w:p w14:paraId="30656D6D"/>
        </w:tc>
        <w:tc>
          <w:tcPr>
            <w:tcW w:w="850" w:type="dxa"/>
            <w:tcBorders>
              <w:top w:val="single" w:color="000000" w:sz="12" w:space="0"/>
            </w:tcBorders>
            <w:vAlign w:val="center"/>
          </w:tcPr>
          <w:p w14:paraId="2FC648B4"/>
        </w:tc>
        <w:tc>
          <w:tcPr>
            <w:tcW w:w="851" w:type="dxa"/>
            <w:tcBorders>
              <w:top w:val="single" w:color="000000" w:sz="12" w:space="0"/>
            </w:tcBorders>
            <w:vAlign w:val="center"/>
          </w:tcPr>
          <w:p w14:paraId="7FD565DF"/>
        </w:tc>
        <w:tc>
          <w:tcPr>
            <w:tcW w:w="709" w:type="dxa"/>
            <w:tcBorders>
              <w:top w:val="single" w:color="000000" w:sz="12" w:space="0"/>
            </w:tcBorders>
            <w:vAlign w:val="center"/>
          </w:tcPr>
          <w:p w14:paraId="34CB7D8A"/>
        </w:tc>
        <w:tc>
          <w:tcPr>
            <w:tcW w:w="708" w:type="dxa"/>
            <w:tcBorders>
              <w:top w:val="single" w:color="000000" w:sz="12" w:space="0"/>
            </w:tcBorders>
            <w:vAlign w:val="center"/>
          </w:tcPr>
          <w:p w14:paraId="256B5BF0"/>
        </w:tc>
        <w:tc>
          <w:tcPr>
            <w:tcW w:w="709" w:type="dxa"/>
            <w:tcBorders>
              <w:top w:val="single" w:color="000000" w:sz="12" w:space="0"/>
            </w:tcBorders>
            <w:vAlign w:val="center"/>
          </w:tcPr>
          <w:p w14:paraId="227EE00A">
            <w:pPr>
              <w:snapToGrid w:val="0"/>
            </w:pPr>
          </w:p>
          <w:p w14:paraId="566E6C60"/>
        </w:tc>
      </w:tr>
      <w:tr w14:paraId="65D79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0C85AEEA"/>
        </w:tc>
        <w:tc>
          <w:tcPr>
            <w:tcW w:w="478" w:type="dxa"/>
            <w:tcBorders>
              <w:tl2br w:val="nil"/>
              <w:tr2bl w:val="nil"/>
            </w:tcBorders>
            <w:vAlign w:val="center"/>
          </w:tcPr>
          <w:p w14:paraId="4608AB70"/>
        </w:tc>
        <w:tc>
          <w:tcPr>
            <w:tcW w:w="736" w:type="dxa"/>
            <w:tcBorders>
              <w:tl2br w:val="nil"/>
              <w:tr2bl w:val="nil"/>
            </w:tcBorders>
            <w:vAlign w:val="center"/>
          </w:tcPr>
          <w:p w14:paraId="166A7D3D"/>
        </w:tc>
        <w:tc>
          <w:tcPr>
            <w:tcW w:w="2196" w:type="dxa"/>
            <w:tcBorders>
              <w:tl2br w:val="nil"/>
              <w:tr2bl w:val="nil"/>
            </w:tcBorders>
            <w:vAlign w:val="center"/>
          </w:tcPr>
          <w:p w14:paraId="73F09FF0"/>
        </w:tc>
        <w:tc>
          <w:tcPr>
            <w:tcW w:w="1036" w:type="dxa"/>
            <w:tcBorders>
              <w:tl2br w:val="nil"/>
              <w:tr2bl w:val="nil"/>
            </w:tcBorders>
            <w:vAlign w:val="center"/>
          </w:tcPr>
          <w:p w14:paraId="146D9C24"/>
        </w:tc>
        <w:tc>
          <w:tcPr>
            <w:tcW w:w="932" w:type="dxa"/>
            <w:tcBorders>
              <w:tl2br w:val="nil"/>
              <w:tr2bl w:val="nil"/>
            </w:tcBorders>
            <w:vAlign w:val="center"/>
          </w:tcPr>
          <w:p w14:paraId="779085E4"/>
        </w:tc>
        <w:tc>
          <w:tcPr>
            <w:tcW w:w="850" w:type="dxa"/>
            <w:tcBorders>
              <w:tl2br w:val="nil"/>
              <w:tr2bl w:val="nil"/>
            </w:tcBorders>
            <w:vAlign w:val="center"/>
          </w:tcPr>
          <w:p w14:paraId="50E053AA"/>
        </w:tc>
        <w:tc>
          <w:tcPr>
            <w:tcW w:w="851" w:type="dxa"/>
            <w:tcBorders>
              <w:tl2br w:val="nil"/>
              <w:tr2bl w:val="nil"/>
            </w:tcBorders>
            <w:vAlign w:val="center"/>
          </w:tcPr>
          <w:p w14:paraId="73B6B8E9"/>
        </w:tc>
        <w:tc>
          <w:tcPr>
            <w:tcW w:w="709" w:type="dxa"/>
            <w:tcBorders>
              <w:tl2br w:val="nil"/>
              <w:tr2bl w:val="nil"/>
            </w:tcBorders>
            <w:vAlign w:val="center"/>
          </w:tcPr>
          <w:p w14:paraId="3FA14A84"/>
        </w:tc>
        <w:tc>
          <w:tcPr>
            <w:tcW w:w="708" w:type="dxa"/>
            <w:tcBorders>
              <w:tl2br w:val="nil"/>
              <w:tr2bl w:val="nil"/>
            </w:tcBorders>
            <w:vAlign w:val="center"/>
          </w:tcPr>
          <w:p w14:paraId="2D83BA97"/>
        </w:tc>
        <w:tc>
          <w:tcPr>
            <w:tcW w:w="709" w:type="dxa"/>
            <w:tcBorders>
              <w:tl2br w:val="nil"/>
              <w:tr2bl w:val="nil"/>
            </w:tcBorders>
            <w:vAlign w:val="center"/>
          </w:tcPr>
          <w:p w14:paraId="57E64BA5">
            <w:pPr>
              <w:snapToGrid w:val="0"/>
            </w:pPr>
          </w:p>
          <w:p w14:paraId="61D04B84"/>
        </w:tc>
      </w:tr>
      <w:tr w14:paraId="02094C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2BD281A5"/>
        </w:tc>
        <w:tc>
          <w:tcPr>
            <w:tcW w:w="478" w:type="dxa"/>
            <w:tcBorders>
              <w:tl2br w:val="nil"/>
              <w:tr2bl w:val="nil"/>
            </w:tcBorders>
            <w:vAlign w:val="center"/>
          </w:tcPr>
          <w:p w14:paraId="18C7E8C0"/>
        </w:tc>
        <w:tc>
          <w:tcPr>
            <w:tcW w:w="736" w:type="dxa"/>
            <w:tcBorders>
              <w:tl2br w:val="nil"/>
              <w:tr2bl w:val="nil"/>
            </w:tcBorders>
            <w:vAlign w:val="center"/>
          </w:tcPr>
          <w:p w14:paraId="2BC0F22B"/>
        </w:tc>
        <w:tc>
          <w:tcPr>
            <w:tcW w:w="2196" w:type="dxa"/>
            <w:tcBorders>
              <w:tl2br w:val="nil"/>
              <w:tr2bl w:val="nil"/>
            </w:tcBorders>
            <w:vAlign w:val="center"/>
          </w:tcPr>
          <w:p w14:paraId="0F0EA77B"/>
        </w:tc>
        <w:tc>
          <w:tcPr>
            <w:tcW w:w="1036" w:type="dxa"/>
            <w:tcBorders>
              <w:tl2br w:val="nil"/>
              <w:tr2bl w:val="nil"/>
            </w:tcBorders>
            <w:vAlign w:val="center"/>
          </w:tcPr>
          <w:p w14:paraId="4096AF5B"/>
        </w:tc>
        <w:tc>
          <w:tcPr>
            <w:tcW w:w="932" w:type="dxa"/>
            <w:tcBorders>
              <w:tl2br w:val="nil"/>
              <w:tr2bl w:val="nil"/>
            </w:tcBorders>
            <w:vAlign w:val="center"/>
          </w:tcPr>
          <w:p w14:paraId="2457D6C8"/>
        </w:tc>
        <w:tc>
          <w:tcPr>
            <w:tcW w:w="850" w:type="dxa"/>
            <w:tcBorders>
              <w:tl2br w:val="nil"/>
              <w:tr2bl w:val="nil"/>
            </w:tcBorders>
            <w:vAlign w:val="center"/>
          </w:tcPr>
          <w:p w14:paraId="3D74CB84"/>
        </w:tc>
        <w:tc>
          <w:tcPr>
            <w:tcW w:w="851" w:type="dxa"/>
            <w:tcBorders>
              <w:tl2br w:val="nil"/>
              <w:tr2bl w:val="nil"/>
            </w:tcBorders>
            <w:vAlign w:val="center"/>
          </w:tcPr>
          <w:p w14:paraId="3962EF95"/>
        </w:tc>
        <w:tc>
          <w:tcPr>
            <w:tcW w:w="709" w:type="dxa"/>
            <w:tcBorders>
              <w:tl2br w:val="nil"/>
              <w:tr2bl w:val="nil"/>
            </w:tcBorders>
            <w:vAlign w:val="center"/>
          </w:tcPr>
          <w:p w14:paraId="62FA71B7"/>
        </w:tc>
        <w:tc>
          <w:tcPr>
            <w:tcW w:w="708" w:type="dxa"/>
            <w:tcBorders>
              <w:tl2br w:val="nil"/>
              <w:tr2bl w:val="nil"/>
            </w:tcBorders>
            <w:vAlign w:val="center"/>
          </w:tcPr>
          <w:p w14:paraId="6A12ED6C"/>
        </w:tc>
        <w:tc>
          <w:tcPr>
            <w:tcW w:w="709" w:type="dxa"/>
            <w:tcBorders>
              <w:tl2br w:val="nil"/>
              <w:tr2bl w:val="nil"/>
            </w:tcBorders>
            <w:vAlign w:val="center"/>
          </w:tcPr>
          <w:p w14:paraId="5C06AAA9">
            <w:pPr>
              <w:snapToGrid w:val="0"/>
            </w:pPr>
          </w:p>
          <w:p w14:paraId="419E6840"/>
        </w:tc>
      </w:tr>
    </w:tbl>
    <w:p w14:paraId="50DA69D0">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986"/>
        <w:gridCol w:w="1268"/>
        <w:gridCol w:w="2250"/>
        <w:gridCol w:w="796"/>
        <w:gridCol w:w="923"/>
        <w:gridCol w:w="1210"/>
        <w:gridCol w:w="831"/>
      </w:tblGrid>
      <w:tr w14:paraId="56E690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6FB5052D">
            <w:pPr>
              <w:spacing w:line="240" w:lineRule="exact"/>
              <w:jc w:val="center"/>
              <w:rPr>
                <w:b/>
                <w:bCs/>
              </w:rPr>
            </w:pPr>
            <w:r>
              <w:rPr>
                <w:rFonts w:hint="eastAsia"/>
                <w:b/>
                <w:bCs/>
              </w:rPr>
              <w:t>二、发表学术论文</w:t>
            </w:r>
          </w:p>
        </w:tc>
      </w:tr>
      <w:tr w14:paraId="6FDE72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0A632FC5">
            <w:pPr>
              <w:jc w:val="center"/>
              <w:rPr>
                <w:rFonts w:eastAsia="宋体"/>
                <w:b/>
                <w:bCs/>
              </w:rPr>
            </w:pPr>
            <w:r>
              <w:rPr>
                <w:rFonts w:hint="eastAsia" w:eastAsia="宋体"/>
                <w:b/>
                <w:bCs/>
              </w:rPr>
              <w:t>类别</w:t>
            </w:r>
          </w:p>
        </w:tc>
        <w:tc>
          <w:tcPr>
            <w:tcW w:w="840" w:type="dxa"/>
            <w:tcBorders>
              <w:tl2br w:val="nil"/>
              <w:tr2bl w:val="nil"/>
            </w:tcBorders>
            <w:vAlign w:val="center"/>
          </w:tcPr>
          <w:p w14:paraId="3E4E4CA7">
            <w:pPr>
              <w:jc w:val="center"/>
              <w:rPr>
                <w:rFonts w:eastAsia="宋体"/>
                <w:b/>
                <w:bCs/>
              </w:rPr>
            </w:pPr>
            <w:r>
              <w:rPr>
                <w:rFonts w:hint="eastAsia"/>
                <w:b/>
                <w:bCs/>
              </w:rPr>
              <w:t>序号</w:t>
            </w:r>
          </w:p>
        </w:tc>
        <w:tc>
          <w:tcPr>
            <w:tcW w:w="986" w:type="dxa"/>
            <w:tcBorders>
              <w:tl2br w:val="nil"/>
              <w:tr2bl w:val="nil"/>
            </w:tcBorders>
            <w:vAlign w:val="center"/>
          </w:tcPr>
          <w:p w14:paraId="36C729D0">
            <w:pPr>
              <w:jc w:val="center"/>
              <w:rPr>
                <w:rFonts w:ascii="宋体" w:hAnsi="宋体" w:cs="Arial"/>
                <w:b/>
                <w:bCs/>
                <w:kern w:val="0"/>
                <w:szCs w:val="21"/>
              </w:rPr>
            </w:pPr>
            <w:r>
              <w:rPr>
                <w:rFonts w:hint="eastAsia" w:ascii="宋体" w:hAnsi="宋体" w:cs="Arial"/>
                <w:b/>
                <w:bCs/>
                <w:kern w:val="0"/>
                <w:szCs w:val="21"/>
              </w:rPr>
              <w:t>刊物级别</w:t>
            </w:r>
          </w:p>
        </w:tc>
        <w:tc>
          <w:tcPr>
            <w:tcW w:w="1268" w:type="dxa"/>
            <w:tcBorders>
              <w:tl2br w:val="nil"/>
              <w:tr2bl w:val="nil"/>
            </w:tcBorders>
            <w:vAlign w:val="center"/>
          </w:tcPr>
          <w:p w14:paraId="6DBAF1E1">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14:paraId="2ED38D35">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0EF62DB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01D9762E">
            <w:pPr>
              <w:widowControl/>
              <w:jc w:val="center"/>
              <w:rPr>
                <w:b/>
                <w:bCs/>
              </w:rPr>
            </w:pPr>
            <w:r>
              <w:rPr>
                <w:rFonts w:hint="eastAsia"/>
                <w:b/>
                <w:bCs/>
              </w:rPr>
              <w:t>转载</w:t>
            </w:r>
          </w:p>
          <w:p w14:paraId="46D915C5">
            <w:pPr>
              <w:widowControl/>
              <w:jc w:val="center"/>
              <w:rPr>
                <w:rFonts w:eastAsia="宋体"/>
                <w:b/>
                <w:bCs/>
              </w:rPr>
            </w:pPr>
            <w:r>
              <w:rPr>
                <w:rFonts w:hint="eastAsia"/>
                <w:b/>
                <w:bCs/>
              </w:rPr>
              <w:t>情况</w:t>
            </w:r>
          </w:p>
        </w:tc>
        <w:tc>
          <w:tcPr>
            <w:tcW w:w="1210" w:type="dxa"/>
            <w:tcBorders>
              <w:tl2br w:val="nil"/>
              <w:tr2bl w:val="nil"/>
            </w:tcBorders>
            <w:vAlign w:val="center"/>
          </w:tcPr>
          <w:p w14:paraId="0E7DB6B8">
            <w:pPr>
              <w:widowControl/>
              <w:jc w:val="center"/>
              <w:rPr>
                <w:rFonts w:ascii="宋体" w:hAnsi="宋体" w:cs="Arial"/>
                <w:b/>
                <w:bCs/>
                <w:kern w:val="0"/>
                <w:szCs w:val="21"/>
              </w:rPr>
            </w:pPr>
            <w:r>
              <w:rPr>
                <w:rFonts w:hint="eastAsia" w:ascii="宋体" w:hAnsi="宋体" w:cs="Arial"/>
                <w:b/>
                <w:bCs/>
                <w:kern w:val="0"/>
                <w:szCs w:val="21"/>
              </w:rPr>
              <w:t>检索证明</w:t>
            </w:r>
          </w:p>
          <w:p w14:paraId="31B86504">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3DC612C6">
            <w:pPr>
              <w:widowControl/>
              <w:jc w:val="center"/>
              <w:rPr>
                <w:rFonts w:eastAsia="宋体"/>
                <w:b/>
                <w:bCs/>
              </w:rPr>
            </w:pPr>
            <w:r>
              <w:rPr>
                <w:rFonts w:hint="eastAsia" w:eastAsia="宋体"/>
                <w:b/>
                <w:bCs/>
              </w:rPr>
              <w:t>得分</w:t>
            </w:r>
          </w:p>
        </w:tc>
      </w:tr>
      <w:tr w14:paraId="3EB520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14:paraId="75C675E5">
            <w:pPr>
              <w:jc w:val="center"/>
            </w:pPr>
            <w:r>
              <w:rPr>
                <w:rFonts w:hint="eastAsia"/>
                <w:b/>
                <w:bCs/>
              </w:rPr>
              <w:t>可计分</w:t>
            </w:r>
          </w:p>
        </w:tc>
        <w:tc>
          <w:tcPr>
            <w:tcW w:w="840" w:type="dxa"/>
            <w:tcBorders>
              <w:tl2br w:val="nil"/>
              <w:tr2bl w:val="nil"/>
            </w:tcBorders>
          </w:tcPr>
          <w:p w14:paraId="3977146A">
            <w:pPr>
              <w:jc w:val="center"/>
            </w:pPr>
            <w:r>
              <w:rPr>
                <w:rFonts w:hint="eastAsia"/>
              </w:rPr>
              <w:t>1</w:t>
            </w:r>
          </w:p>
        </w:tc>
        <w:tc>
          <w:tcPr>
            <w:tcW w:w="986" w:type="dxa"/>
            <w:tcBorders>
              <w:tl2br w:val="nil"/>
              <w:tr2bl w:val="nil"/>
            </w:tcBorders>
          </w:tcPr>
          <w:p w14:paraId="221398ED">
            <w:pPr>
              <w:widowControl/>
              <w:jc w:val="center"/>
            </w:pPr>
            <w:r>
              <w:rPr>
                <w:rFonts w:hint="eastAsia"/>
              </w:rPr>
              <w:t>核心期刊</w:t>
            </w:r>
          </w:p>
        </w:tc>
        <w:tc>
          <w:tcPr>
            <w:tcW w:w="1268" w:type="dxa"/>
            <w:tcBorders>
              <w:tl2br w:val="nil"/>
              <w:tr2bl w:val="nil"/>
            </w:tcBorders>
          </w:tcPr>
          <w:p w14:paraId="0C7E0613">
            <w:pPr>
              <w:widowControl/>
              <w:jc w:val="center"/>
            </w:pPr>
            <w:r>
              <w:rPr>
                <w:rFonts w:hint="eastAsia"/>
              </w:rPr>
              <w:t>校本教研如何促进教师的知识发展——基于组织学习视角的分析</w:t>
            </w:r>
          </w:p>
        </w:tc>
        <w:tc>
          <w:tcPr>
            <w:tcW w:w="2250" w:type="dxa"/>
            <w:tcBorders>
              <w:tl2br w:val="nil"/>
              <w:tr2bl w:val="nil"/>
            </w:tcBorders>
          </w:tcPr>
          <w:p w14:paraId="201AA031">
            <w:pPr>
              <w:widowControl/>
              <w:jc w:val="center"/>
            </w:pPr>
            <w:r>
              <w:rPr>
                <w:rFonts w:hint="eastAsia" w:ascii="宋体" w:hAnsi="宋体" w:eastAsia="宋体" w:cs="宋体"/>
                <w:sz w:val="24"/>
                <w:szCs w:val="24"/>
              </w:rPr>
              <w:t>《当代教育论坛》2022年第6期</w:t>
            </w:r>
          </w:p>
        </w:tc>
        <w:tc>
          <w:tcPr>
            <w:tcW w:w="796" w:type="dxa"/>
            <w:tcBorders>
              <w:tl2br w:val="nil"/>
              <w:tr2bl w:val="nil"/>
            </w:tcBorders>
          </w:tcPr>
          <w:p w14:paraId="4C57B606">
            <w:pPr>
              <w:widowControl/>
              <w:jc w:val="center"/>
            </w:pPr>
            <w:r>
              <w:t>100%</w:t>
            </w:r>
          </w:p>
        </w:tc>
        <w:tc>
          <w:tcPr>
            <w:tcW w:w="923" w:type="dxa"/>
            <w:tcBorders>
              <w:tl2br w:val="nil"/>
              <w:tr2bl w:val="nil"/>
            </w:tcBorders>
          </w:tcPr>
          <w:p w14:paraId="11B37F82">
            <w:pPr>
              <w:widowControl/>
              <w:jc w:val="center"/>
            </w:pPr>
          </w:p>
        </w:tc>
        <w:tc>
          <w:tcPr>
            <w:tcW w:w="1210" w:type="dxa"/>
            <w:tcBorders>
              <w:tl2br w:val="nil"/>
              <w:tr2bl w:val="nil"/>
            </w:tcBorders>
          </w:tcPr>
          <w:p w14:paraId="5C6168CC">
            <w:pPr>
              <w:widowControl/>
              <w:jc w:val="center"/>
            </w:pPr>
            <w:r>
              <w:rPr>
                <w:rFonts w:hint="eastAsia"/>
              </w:rPr>
              <w:t>有</w:t>
            </w:r>
          </w:p>
        </w:tc>
        <w:tc>
          <w:tcPr>
            <w:tcW w:w="831" w:type="dxa"/>
            <w:tcBorders>
              <w:tl2br w:val="nil"/>
              <w:tr2bl w:val="nil"/>
            </w:tcBorders>
          </w:tcPr>
          <w:p w14:paraId="4B42E996">
            <w:pPr>
              <w:widowControl/>
              <w:jc w:val="center"/>
            </w:pPr>
            <w:r>
              <w:rPr>
                <w:rFonts w:hint="eastAsia"/>
              </w:rPr>
              <w:t>2</w:t>
            </w:r>
            <w:r>
              <w:t>0</w:t>
            </w:r>
          </w:p>
        </w:tc>
      </w:tr>
      <w:tr w14:paraId="0AF94D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6F674CB5">
            <w:pPr>
              <w:jc w:val="center"/>
            </w:pPr>
          </w:p>
        </w:tc>
        <w:tc>
          <w:tcPr>
            <w:tcW w:w="840" w:type="dxa"/>
            <w:tcBorders>
              <w:tl2br w:val="nil"/>
              <w:tr2bl w:val="nil"/>
            </w:tcBorders>
          </w:tcPr>
          <w:p w14:paraId="33DE9E22">
            <w:pPr>
              <w:jc w:val="center"/>
            </w:pPr>
          </w:p>
        </w:tc>
        <w:tc>
          <w:tcPr>
            <w:tcW w:w="986" w:type="dxa"/>
            <w:tcBorders>
              <w:tl2br w:val="nil"/>
              <w:tr2bl w:val="nil"/>
            </w:tcBorders>
          </w:tcPr>
          <w:p w14:paraId="7D31582C">
            <w:pPr>
              <w:widowControl/>
              <w:jc w:val="center"/>
            </w:pPr>
          </w:p>
        </w:tc>
        <w:tc>
          <w:tcPr>
            <w:tcW w:w="1268" w:type="dxa"/>
            <w:tcBorders>
              <w:tl2br w:val="nil"/>
              <w:tr2bl w:val="nil"/>
            </w:tcBorders>
          </w:tcPr>
          <w:p w14:paraId="5A6823FB">
            <w:pPr>
              <w:widowControl/>
              <w:jc w:val="center"/>
            </w:pPr>
          </w:p>
        </w:tc>
        <w:tc>
          <w:tcPr>
            <w:tcW w:w="2250" w:type="dxa"/>
            <w:tcBorders>
              <w:tl2br w:val="nil"/>
              <w:tr2bl w:val="nil"/>
            </w:tcBorders>
          </w:tcPr>
          <w:p w14:paraId="65159298">
            <w:pPr>
              <w:widowControl/>
              <w:jc w:val="center"/>
            </w:pPr>
          </w:p>
        </w:tc>
        <w:tc>
          <w:tcPr>
            <w:tcW w:w="796" w:type="dxa"/>
            <w:tcBorders>
              <w:tl2br w:val="nil"/>
              <w:tr2bl w:val="nil"/>
            </w:tcBorders>
          </w:tcPr>
          <w:p w14:paraId="5D2F9CAF">
            <w:pPr>
              <w:widowControl/>
              <w:jc w:val="center"/>
            </w:pPr>
          </w:p>
        </w:tc>
        <w:tc>
          <w:tcPr>
            <w:tcW w:w="923" w:type="dxa"/>
            <w:tcBorders>
              <w:tl2br w:val="nil"/>
              <w:tr2bl w:val="nil"/>
            </w:tcBorders>
          </w:tcPr>
          <w:p w14:paraId="4473D2BC">
            <w:pPr>
              <w:widowControl/>
              <w:jc w:val="center"/>
            </w:pPr>
          </w:p>
        </w:tc>
        <w:tc>
          <w:tcPr>
            <w:tcW w:w="1210" w:type="dxa"/>
            <w:tcBorders>
              <w:tl2br w:val="nil"/>
              <w:tr2bl w:val="nil"/>
            </w:tcBorders>
          </w:tcPr>
          <w:p w14:paraId="7FAACF5C">
            <w:pPr>
              <w:widowControl/>
              <w:jc w:val="center"/>
            </w:pPr>
          </w:p>
        </w:tc>
        <w:tc>
          <w:tcPr>
            <w:tcW w:w="831" w:type="dxa"/>
            <w:tcBorders>
              <w:tl2br w:val="nil"/>
              <w:tr2bl w:val="nil"/>
            </w:tcBorders>
          </w:tcPr>
          <w:p w14:paraId="69466D45">
            <w:pPr>
              <w:widowControl/>
              <w:jc w:val="center"/>
            </w:pPr>
          </w:p>
        </w:tc>
      </w:tr>
      <w:tr w14:paraId="05040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14:paraId="6BFEE4A0">
            <w:pPr>
              <w:jc w:val="center"/>
            </w:pPr>
          </w:p>
        </w:tc>
        <w:tc>
          <w:tcPr>
            <w:tcW w:w="840" w:type="dxa"/>
            <w:tcBorders>
              <w:bottom w:val="single" w:color="000000" w:sz="12" w:space="0"/>
              <w:tl2br w:val="nil"/>
              <w:tr2bl w:val="nil"/>
            </w:tcBorders>
          </w:tcPr>
          <w:p w14:paraId="46A69561">
            <w:pPr>
              <w:jc w:val="center"/>
            </w:pPr>
          </w:p>
        </w:tc>
        <w:tc>
          <w:tcPr>
            <w:tcW w:w="986" w:type="dxa"/>
            <w:tcBorders>
              <w:bottom w:val="single" w:color="000000" w:sz="12" w:space="0"/>
              <w:tl2br w:val="nil"/>
              <w:tr2bl w:val="nil"/>
            </w:tcBorders>
          </w:tcPr>
          <w:p w14:paraId="428FBEFC">
            <w:pPr>
              <w:widowControl/>
              <w:jc w:val="center"/>
            </w:pPr>
          </w:p>
        </w:tc>
        <w:tc>
          <w:tcPr>
            <w:tcW w:w="1268" w:type="dxa"/>
            <w:tcBorders>
              <w:bottom w:val="single" w:color="000000" w:sz="12" w:space="0"/>
              <w:tl2br w:val="nil"/>
              <w:tr2bl w:val="nil"/>
            </w:tcBorders>
          </w:tcPr>
          <w:p w14:paraId="2B46A3AB">
            <w:pPr>
              <w:widowControl/>
              <w:jc w:val="center"/>
            </w:pPr>
          </w:p>
        </w:tc>
        <w:tc>
          <w:tcPr>
            <w:tcW w:w="2250" w:type="dxa"/>
            <w:tcBorders>
              <w:bottom w:val="single" w:color="000000" w:sz="12" w:space="0"/>
              <w:tl2br w:val="nil"/>
              <w:tr2bl w:val="nil"/>
            </w:tcBorders>
          </w:tcPr>
          <w:p w14:paraId="5FDB425A">
            <w:pPr>
              <w:widowControl/>
              <w:jc w:val="center"/>
            </w:pPr>
          </w:p>
        </w:tc>
        <w:tc>
          <w:tcPr>
            <w:tcW w:w="796" w:type="dxa"/>
            <w:tcBorders>
              <w:bottom w:val="single" w:color="000000" w:sz="12" w:space="0"/>
              <w:tl2br w:val="nil"/>
              <w:tr2bl w:val="nil"/>
            </w:tcBorders>
          </w:tcPr>
          <w:p w14:paraId="45E45D80">
            <w:pPr>
              <w:widowControl/>
              <w:jc w:val="center"/>
            </w:pPr>
          </w:p>
        </w:tc>
        <w:tc>
          <w:tcPr>
            <w:tcW w:w="923" w:type="dxa"/>
            <w:tcBorders>
              <w:bottom w:val="single" w:color="000000" w:sz="12" w:space="0"/>
              <w:tl2br w:val="nil"/>
              <w:tr2bl w:val="nil"/>
            </w:tcBorders>
          </w:tcPr>
          <w:p w14:paraId="33E2DF84">
            <w:pPr>
              <w:widowControl/>
              <w:jc w:val="center"/>
            </w:pPr>
          </w:p>
        </w:tc>
        <w:tc>
          <w:tcPr>
            <w:tcW w:w="1210" w:type="dxa"/>
            <w:tcBorders>
              <w:bottom w:val="single" w:color="000000" w:sz="12" w:space="0"/>
              <w:tl2br w:val="nil"/>
              <w:tr2bl w:val="nil"/>
            </w:tcBorders>
          </w:tcPr>
          <w:p w14:paraId="74838DE9">
            <w:pPr>
              <w:widowControl/>
              <w:jc w:val="center"/>
            </w:pPr>
          </w:p>
        </w:tc>
        <w:tc>
          <w:tcPr>
            <w:tcW w:w="831" w:type="dxa"/>
            <w:tcBorders>
              <w:bottom w:val="single" w:color="000000" w:sz="12" w:space="0"/>
              <w:tl2br w:val="nil"/>
              <w:tr2bl w:val="nil"/>
            </w:tcBorders>
          </w:tcPr>
          <w:p w14:paraId="5B08E94E">
            <w:pPr>
              <w:widowControl/>
              <w:jc w:val="center"/>
            </w:pPr>
          </w:p>
        </w:tc>
      </w:tr>
      <w:tr w14:paraId="79BEE5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7C252923">
            <w:pPr>
              <w:jc w:val="center"/>
            </w:pPr>
            <w:r>
              <w:rPr>
                <w:rFonts w:hint="eastAsia"/>
                <w:b/>
                <w:bCs/>
              </w:rPr>
              <w:t>不可计分</w:t>
            </w:r>
          </w:p>
        </w:tc>
        <w:tc>
          <w:tcPr>
            <w:tcW w:w="840" w:type="dxa"/>
            <w:tcBorders>
              <w:top w:val="single" w:color="000000" w:sz="12" w:space="0"/>
            </w:tcBorders>
          </w:tcPr>
          <w:p w14:paraId="5B712711">
            <w:pPr>
              <w:jc w:val="center"/>
            </w:pPr>
          </w:p>
        </w:tc>
        <w:tc>
          <w:tcPr>
            <w:tcW w:w="986" w:type="dxa"/>
            <w:tcBorders>
              <w:top w:val="single" w:color="000000" w:sz="12" w:space="0"/>
            </w:tcBorders>
          </w:tcPr>
          <w:p w14:paraId="6FA6FA18">
            <w:pPr>
              <w:widowControl/>
              <w:jc w:val="center"/>
            </w:pPr>
          </w:p>
        </w:tc>
        <w:tc>
          <w:tcPr>
            <w:tcW w:w="1268" w:type="dxa"/>
            <w:tcBorders>
              <w:top w:val="single" w:color="000000" w:sz="12" w:space="0"/>
            </w:tcBorders>
          </w:tcPr>
          <w:p w14:paraId="5C20CD8D">
            <w:pPr>
              <w:widowControl/>
              <w:jc w:val="center"/>
            </w:pPr>
          </w:p>
        </w:tc>
        <w:tc>
          <w:tcPr>
            <w:tcW w:w="2250" w:type="dxa"/>
            <w:tcBorders>
              <w:top w:val="single" w:color="000000" w:sz="12" w:space="0"/>
            </w:tcBorders>
          </w:tcPr>
          <w:p w14:paraId="65177D17">
            <w:pPr>
              <w:widowControl/>
              <w:jc w:val="center"/>
            </w:pPr>
          </w:p>
        </w:tc>
        <w:tc>
          <w:tcPr>
            <w:tcW w:w="796" w:type="dxa"/>
            <w:tcBorders>
              <w:top w:val="single" w:color="000000" w:sz="12" w:space="0"/>
            </w:tcBorders>
          </w:tcPr>
          <w:p w14:paraId="06E86562">
            <w:pPr>
              <w:widowControl/>
              <w:jc w:val="center"/>
            </w:pPr>
          </w:p>
        </w:tc>
        <w:tc>
          <w:tcPr>
            <w:tcW w:w="923" w:type="dxa"/>
            <w:tcBorders>
              <w:top w:val="single" w:color="000000" w:sz="12" w:space="0"/>
            </w:tcBorders>
          </w:tcPr>
          <w:p w14:paraId="11DDB2AE">
            <w:pPr>
              <w:widowControl/>
              <w:jc w:val="center"/>
            </w:pPr>
          </w:p>
        </w:tc>
        <w:tc>
          <w:tcPr>
            <w:tcW w:w="1210" w:type="dxa"/>
            <w:tcBorders>
              <w:top w:val="single" w:color="000000" w:sz="12" w:space="0"/>
            </w:tcBorders>
          </w:tcPr>
          <w:p w14:paraId="456A6157">
            <w:pPr>
              <w:widowControl/>
              <w:jc w:val="center"/>
            </w:pPr>
          </w:p>
        </w:tc>
        <w:tc>
          <w:tcPr>
            <w:tcW w:w="831" w:type="dxa"/>
            <w:tcBorders>
              <w:top w:val="single" w:color="000000" w:sz="12" w:space="0"/>
            </w:tcBorders>
          </w:tcPr>
          <w:p w14:paraId="1915E154">
            <w:pPr>
              <w:widowControl/>
              <w:jc w:val="center"/>
            </w:pPr>
          </w:p>
        </w:tc>
      </w:tr>
      <w:tr w14:paraId="221901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7317556A">
            <w:pPr>
              <w:jc w:val="center"/>
            </w:pPr>
          </w:p>
        </w:tc>
        <w:tc>
          <w:tcPr>
            <w:tcW w:w="840" w:type="dxa"/>
            <w:tcBorders>
              <w:tl2br w:val="nil"/>
              <w:tr2bl w:val="nil"/>
            </w:tcBorders>
          </w:tcPr>
          <w:p w14:paraId="7DAC9B8A">
            <w:pPr>
              <w:jc w:val="center"/>
            </w:pPr>
          </w:p>
        </w:tc>
        <w:tc>
          <w:tcPr>
            <w:tcW w:w="986" w:type="dxa"/>
            <w:tcBorders>
              <w:tl2br w:val="nil"/>
              <w:tr2bl w:val="nil"/>
            </w:tcBorders>
          </w:tcPr>
          <w:p w14:paraId="3C497287">
            <w:pPr>
              <w:widowControl/>
              <w:jc w:val="center"/>
            </w:pPr>
          </w:p>
        </w:tc>
        <w:tc>
          <w:tcPr>
            <w:tcW w:w="1268" w:type="dxa"/>
            <w:tcBorders>
              <w:tl2br w:val="nil"/>
              <w:tr2bl w:val="nil"/>
            </w:tcBorders>
          </w:tcPr>
          <w:p w14:paraId="05E52CE7">
            <w:pPr>
              <w:widowControl/>
              <w:jc w:val="center"/>
            </w:pPr>
          </w:p>
        </w:tc>
        <w:tc>
          <w:tcPr>
            <w:tcW w:w="2250" w:type="dxa"/>
            <w:tcBorders>
              <w:tl2br w:val="nil"/>
              <w:tr2bl w:val="nil"/>
            </w:tcBorders>
          </w:tcPr>
          <w:p w14:paraId="19A2E610">
            <w:pPr>
              <w:widowControl/>
              <w:jc w:val="center"/>
            </w:pPr>
          </w:p>
        </w:tc>
        <w:tc>
          <w:tcPr>
            <w:tcW w:w="796" w:type="dxa"/>
            <w:tcBorders>
              <w:tl2br w:val="nil"/>
              <w:tr2bl w:val="nil"/>
            </w:tcBorders>
          </w:tcPr>
          <w:p w14:paraId="24046E5E">
            <w:pPr>
              <w:widowControl/>
              <w:jc w:val="center"/>
            </w:pPr>
          </w:p>
        </w:tc>
        <w:tc>
          <w:tcPr>
            <w:tcW w:w="923" w:type="dxa"/>
            <w:tcBorders>
              <w:tl2br w:val="nil"/>
              <w:tr2bl w:val="nil"/>
            </w:tcBorders>
          </w:tcPr>
          <w:p w14:paraId="0A2A748A">
            <w:pPr>
              <w:widowControl/>
              <w:jc w:val="center"/>
            </w:pPr>
          </w:p>
        </w:tc>
        <w:tc>
          <w:tcPr>
            <w:tcW w:w="1210" w:type="dxa"/>
            <w:tcBorders>
              <w:tl2br w:val="nil"/>
              <w:tr2bl w:val="nil"/>
            </w:tcBorders>
          </w:tcPr>
          <w:p w14:paraId="50E27F2E">
            <w:pPr>
              <w:widowControl/>
              <w:jc w:val="center"/>
            </w:pPr>
          </w:p>
        </w:tc>
        <w:tc>
          <w:tcPr>
            <w:tcW w:w="831" w:type="dxa"/>
            <w:tcBorders>
              <w:tl2br w:val="nil"/>
              <w:tr2bl w:val="nil"/>
            </w:tcBorders>
          </w:tcPr>
          <w:p w14:paraId="4028EC21">
            <w:pPr>
              <w:widowControl/>
              <w:snapToGrid w:val="0"/>
              <w:jc w:val="center"/>
            </w:pPr>
          </w:p>
          <w:p w14:paraId="139A8761">
            <w:pPr>
              <w:widowControl/>
              <w:jc w:val="center"/>
            </w:pPr>
          </w:p>
        </w:tc>
      </w:tr>
      <w:tr w14:paraId="6FD932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14:paraId="388C27E0">
            <w:pPr>
              <w:jc w:val="center"/>
            </w:pPr>
          </w:p>
        </w:tc>
        <w:tc>
          <w:tcPr>
            <w:tcW w:w="840" w:type="dxa"/>
            <w:tcBorders>
              <w:tl2br w:val="nil"/>
              <w:tr2bl w:val="nil"/>
            </w:tcBorders>
          </w:tcPr>
          <w:p w14:paraId="3B8B8E2B">
            <w:pPr>
              <w:jc w:val="center"/>
            </w:pPr>
          </w:p>
        </w:tc>
        <w:tc>
          <w:tcPr>
            <w:tcW w:w="986" w:type="dxa"/>
            <w:tcBorders>
              <w:tl2br w:val="nil"/>
              <w:tr2bl w:val="nil"/>
            </w:tcBorders>
          </w:tcPr>
          <w:p w14:paraId="1EADE2AC">
            <w:pPr>
              <w:widowControl/>
              <w:jc w:val="center"/>
            </w:pPr>
          </w:p>
        </w:tc>
        <w:tc>
          <w:tcPr>
            <w:tcW w:w="1268" w:type="dxa"/>
            <w:tcBorders>
              <w:tl2br w:val="nil"/>
              <w:tr2bl w:val="nil"/>
            </w:tcBorders>
          </w:tcPr>
          <w:p w14:paraId="7716F757">
            <w:pPr>
              <w:widowControl/>
              <w:jc w:val="center"/>
            </w:pPr>
          </w:p>
        </w:tc>
        <w:tc>
          <w:tcPr>
            <w:tcW w:w="2250" w:type="dxa"/>
            <w:tcBorders>
              <w:tl2br w:val="nil"/>
              <w:tr2bl w:val="nil"/>
            </w:tcBorders>
          </w:tcPr>
          <w:p w14:paraId="24309822">
            <w:pPr>
              <w:widowControl/>
              <w:jc w:val="center"/>
            </w:pPr>
          </w:p>
        </w:tc>
        <w:tc>
          <w:tcPr>
            <w:tcW w:w="796" w:type="dxa"/>
            <w:tcBorders>
              <w:tl2br w:val="nil"/>
              <w:tr2bl w:val="nil"/>
            </w:tcBorders>
          </w:tcPr>
          <w:p w14:paraId="0DEE26B3">
            <w:pPr>
              <w:widowControl/>
              <w:jc w:val="center"/>
            </w:pPr>
          </w:p>
        </w:tc>
        <w:tc>
          <w:tcPr>
            <w:tcW w:w="923" w:type="dxa"/>
            <w:tcBorders>
              <w:tl2br w:val="nil"/>
              <w:tr2bl w:val="nil"/>
            </w:tcBorders>
          </w:tcPr>
          <w:p w14:paraId="48580D9E">
            <w:pPr>
              <w:widowControl/>
              <w:jc w:val="center"/>
            </w:pPr>
          </w:p>
        </w:tc>
        <w:tc>
          <w:tcPr>
            <w:tcW w:w="1210" w:type="dxa"/>
            <w:tcBorders>
              <w:tl2br w:val="nil"/>
              <w:tr2bl w:val="nil"/>
            </w:tcBorders>
          </w:tcPr>
          <w:p w14:paraId="72791F06">
            <w:pPr>
              <w:widowControl/>
              <w:jc w:val="center"/>
            </w:pPr>
          </w:p>
        </w:tc>
        <w:tc>
          <w:tcPr>
            <w:tcW w:w="831" w:type="dxa"/>
            <w:tcBorders>
              <w:tl2br w:val="nil"/>
              <w:tr2bl w:val="nil"/>
            </w:tcBorders>
          </w:tcPr>
          <w:p w14:paraId="2D4D1751">
            <w:pPr>
              <w:widowControl/>
              <w:snapToGrid w:val="0"/>
              <w:jc w:val="center"/>
            </w:pPr>
          </w:p>
          <w:p w14:paraId="5FF20B73">
            <w:pPr>
              <w:widowControl/>
              <w:jc w:val="center"/>
            </w:pPr>
          </w:p>
        </w:tc>
      </w:tr>
    </w:tbl>
    <w:p w14:paraId="6F7BE4DC">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14:paraId="60BEB075">
      <w:pPr>
        <w:widowControl/>
        <w:ind w:firstLine="420" w:firstLineChars="200"/>
      </w:pPr>
    </w:p>
    <w:p w14:paraId="537BB021">
      <w:pPr>
        <w:widowControl/>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05A5F1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6F62840B">
            <w:pPr>
              <w:jc w:val="center"/>
              <w:rPr>
                <w:b/>
                <w:bCs/>
              </w:rPr>
            </w:pPr>
            <w:r>
              <w:rPr>
                <w:rFonts w:hint="eastAsia"/>
                <w:b/>
                <w:bCs/>
              </w:rPr>
              <w:t>三、出版学术著作</w:t>
            </w:r>
          </w:p>
        </w:tc>
      </w:tr>
      <w:tr w14:paraId="6CFE4B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51908F14">
            <w:pPr>
              <w:widowControl/>
              <w:rPr>
                <w:rFonts w:eastAsia="宋体"/>
              </w:rPr>
            </w:pPr>
            <w:r>
              <w:rPr>
                <w:rFonts w:hint="eastAsia" w:eastAsia="宋体"/>
                <w:b/>
                <w:bCs/>
              </w:rPr>
              <w:t>类别</w:t>
            </w:r>
          </w:p>
        </w:tc>
        <w:tc>
          <w:tcPr>
            <w:tcW w:w="467" w:type="dxa"/>
            <w:tcBorders>
              <w:tl2br w:val="nil"/>
              <w:tr2bl w:val="nil"/>
            </w:tcBorders>
            <w:vAlign w:val="center"/>
          </w:tcPr>
          <w:p w14:paraId="7A1AB181">
            <w:pPr>
              <w:widowControl/>
              <w:rPr>
                <w:rFonts w:eastAsia="宋体"/>
                <w:b/>
                <w:bCs/>
              </w:rPr>
            </w:pPr>
            <w:r>
              <w:rPr>
                <w:rFonts w:hint="eastAsia"/>
                <w:b/>
                <w:bCs/>
              </w:rPr>
              <w:t>序号</w:t>
            </w:r>
          </w:p>
        </w:tc>
        <w:tc>
          <w:tcPr>
            <w:tcW w:w="885" w:type="dxa"/>
            <w:tcBorders>
              <w:tl2br w:val="nil"/>
              <w:tr2bl w:val="nil"/>
            </w:tcBorders>
            <w:vAlign w:val="center"/>
          </w:tcPr>
          <w:p w14:paraId="6720EEBE">
            <w:pPr>
              <w:widowControl/>
              <w:jc w:val="center"/>
              <w:rPr>
                <w:b/>
                <w:bCs/>
              </w:rPr>
            </w:pPr>
            <w:r>
              <w:rPr>
                <w:rFonts w:hint="eastAsia"/>
                <w:b/>
                <w:bCs/>
              </w:rPr>
              <w:t>著作</w:t>
            </w:r>
          </w:p>
          <w:p w14:paraId="3B9BFE0C">
            <w:pPr>
              <w:widowControl/>
              <w:jc w:val="center"/>
              <w:rPr>
                <w:b/>
                <w:bCs/>
              </w:rPr>
            </w:pPr>
            <w:r>
              <w:rPr>
                <w:rFonts w:hint="eastAsia"/>
                <w:b/>
                <w:bCs/>
              </w:rPr>
              <w:t>等级</w:t>
            </w:r>
          </w:p>
        </w:tc>
        <w:tc>
          <w:tcPr>
            <w:tcW w:w="1695" w:type="dxa"/>
            <w:tcBorders>
              <w:tl2br w:val="nil"/>
              <w:tr2bl w:val="nil"/>
            </w:tcBorders>
            <w:vAlign w:val="center"/>
          </w:tcPr>
          <w:p w14:paraId="749BD733">
            <w:pPr>
              <w:widowControl/>
              <w:jc w:val="center"/>
              <w:rPr>
                <w:rFonts w:eastAsia="宋体"/>
                <w:b/>
                <w:bCs/>
              </w:rPr>
            </w:pPr>
            <w:r>
              <w:rPr>
                <w:rFonts w:hint="eastAsia"/>
                <w:b/>
                <w:bCs/>
              </w:rPr>
              <w:t>成果名称</w:t>
            </w:r>
          </w:p>
        </w:tc>
        <w:tc>
          <w:tcPr>
            <w:tcW w:w="1020" w:type="dxa"/>
            <w:tcBorders>
              <w:tl2br w:val="nil"/>
              <w:tr2bl w:val="nil"/>
            </w:tcBorders>
            <w:vAlign w:val="center"/>
          </w:tcPr>
          <w:p w14:paraId="45E0F100">
            <w:pPr>
              <w:widowControl/>
              <w:rPr>
                <w:b/>
                <w:bCs/>
              </w:rPr>
            </w:pPr>
            <w:r>
              <w:rPr>
                <w:rFonts w:hint="eastAsia"/>
                <w:b/>
                <w:bCs/>
              </w:rPr>
              <w:t>合（独）著译及排名</w:t>
            </w:r>
          </w:p>
        </w:tc>
        <w:tc>
          <w:tcPr>
            <w:tcW w:w="1110" w:type="dxa"/>
            <w:tcBorders>
              <w:tl2br w:val="nil"/>
              <w:tr2bl w:val="nil"/>
            </w:tcBorders>
            <w:vAlign w:val="center"/>
          </w:tcPr>
          <w:p w14:paraId="1D88D35A">
            <w:pPr>
              <w:widowControl/>
              <w:rPr>
                <w:rFonts w:eastAsia="宋体"/>
                <w:b/>
                <w:bCs/>
              </w:rPr>
            </w:pPr>
            <w:r>
              <w:rPr>
                <w:rFonts w:hint="eastAsia"/>
                <w:b/>
                <w:bCs/>
              </w:rPr>
              <w:t>出版社和出版年月</w:t>
            </w:r>
          </w:p>
        </w:tc>
        <w:tc>
          <w:tcPr>
            <w:tcW w:w="730" w:type="dxa"/>
            <w:tcBorders>
              <w:tl2br w:val="nil"/>
              <w:tr2bl w:val="nil"/>
            </w:tcBorders>
            <w:vAlign w:val="center"/>
          </w:tcPr>
          <w:p w14:paraId="6CE25733">
            <w:pPr>
              <w:widowControl/>
              <w:rPr>
                <w:rFonts w:eastAsia="宋体"/>
                <w:b/>
                <w:bCs/>
              </w:rPr>
            </w:pPr>
            <w:r>
              <w:rPr>
                <w:rFonts w:hint="eastAsia"/>
                <w:b/>
                <w:bCs/>
              </w:rPr>
              <w:t>CIP核字号</w:t>
            </w:r>
          </w:p>
        </w:tc>
        <w:tc>
          <w:tcPr>
            <w:tcW w:w="1100" w:type="dxa"/>
            <w:tcBorders>
              <w:tl2br w:val="nil"/>
              <w:tr2bl w:val="nil"/>
            </w:tcBorders>
            <w:vAlign w:val="center"/>
          </w:tcPr>
          <w:p w14:paraId="785E70E1">
            <w:pPr>
              <w:widowControl/>
              <w:jc w:val="center"/>
              <w:rPr>
                <w:b/>
                <w:bCs/>
              </w:rPr>
            </w:pPr>
            <w:r>
              <w:rPr>
                <w:rFonts w:hint="eastAsia"/>
                <w:b/>
                <w:bCs/>
              </w:rPr>
              <w:t>总字数</w:t>
            </w:r>
          </w:p>
          <w:p w14:paraId="2885DB81">
            <w:pPr>
              <w:widowControl/>
              <w:jc w:val="center"/>
              <w:rPr>
                <w:b/>
                <w:bCs/>
              </w:rPr>
            </w:pPr>
            <w:r>
              <w:rPr>
                <w:rFonts w:hint="eastAsia"/>
                <w:b/>
                <w:bCs/>
                <w:sz w:val="18"/>
                <w:szCs w:val="18"/>
              </w:rPr>
              <w:t>（万字）</w:t>
            </w:r>
          </w:p>
        </w:tc>
        <w:tc>
          <w:tcPr>
            <w:tcW w:w="860" w:type="dxa"/>
            <w:tcBorders>
              <w:tl2br w:val="nil"/>
              <w:tr2bl w:val="nil"/>
            </w:tcBorders>
            <w:vAlign w:val="center"/>
          </w:tcPr>
          <w:p w14:paraId="0D9E76FB">
            <w:pPr>
              <w:widowControl/>
              <w:rPr>
                <w:b/>
                <w:bCs/>
              </w:rPr>
            </w:pPr>
            <w:r>
              <w:rPr>
                <w:rFonts w:hint="eastAsia"/>
                <w:b/>
                <w:bCs/>
              </w:rPr>
              <w:t>个人撰</w:t>
            </w:r>
          </w:p>
          <w:p w14:paraId="26676152">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68362C75">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12FF20DE">
            <w:pPr>
              <w:widowControl/>
              <w:rPr>
                <w:rFonts w:eastAsia="宋体"/>
                <w:b/>
                <w:bCs/>
              </w:rPr>
            </w:pPr>
            <w:r>
              <w:rPr>
                <w:rFonts w:hint="eastAsia" w:eastAsia="宋体"/>
                <w:b/>
                <w:bCs/>
              </w:rPr>
              <w:t>得分</w:t>
            </w:r>
          </w:p>
        </w:tc>
      </w:tr>
      <w:tr w14:paraId="36DFDA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47CBBFD2">
            <w:pPr>
              <w:widowControl/>
            </w:pPr>
            <w:r>
              <w:rPr>
                <w:rFonts w:hint="eastAsia"/>
                <w:b/>
                <w:bCs/>
              </w:rPr>
              <w:t>可计分</w:t>
            </w:r>
          </w:p>
        </w:tc>
        <w:tc>
          <w:tcPr>
            <w:tcW w:w="467" w:type="dxa"/>
            <w:tcBorders>
              <w:tl2br w:val="nil"/>
              <w:tr2bl w:val="nil"/>
            </w:tcBorders>
            <w:vAlign w:val="center"/>
          </w:tcPr>
          <w:p w14:paraId="51311E76">
            <w:pPr>
              <w:widowControl/>
            </w:pPr>
          </w:p>
        </w:tc>
        <w:tc>
          <w:tcPr>
            <w:tcW w:w="885" w:type="dxa"/>
            <w:tcBorders>
              <w:tl2br w:val="nil"/>
              <w:tr2bl w:val="nil"/>
            </w:tcBorders>
            <w:vAlign w:val="center"/>
          </w:tcPr>
          <w:p w14:paraId="539DF556">
            <w:pPr>
              <w:widowControl/>
            </w:pPr>
          </w:p>
        </w:tc>
        <w:tc>
          <w:tcPr>
            <w:tcW w:w="1695" w:type="dxa"/>
            <w:tcBorders>
              <w:tl2br w:val="nil"/>
              <w:tr2bl w:val="nil"/>
            </w:tcBorders>
            <w:vAlign w:val="center"/>
          </w:tcPr>
          <w:p w14:paraId="71AFB2F9">
            <w:pPr>
              <w:widowControl/>
            </w:pPr>
          </w:p>
        </w:tc>
        <w:tc>
          <w:tcPr>
            <w:tcW w:w="1020" w:type="dxa"/>
            <w:tcBorders>
              <w:tl2br w:val="nil"/>
              <w:tr2bl w:val="nil"/>
            </w:tcBorders>
            <w:vAlign w:val="center"/>
          </w:tcPr>
          <w:p w14:paraId="04A43BC5">
            <w:pPr>
              <w:widowControl/>
            </w:pPr>
          </w:p>
        </w:tc>
        <w:tc>
          <w:tcPr>
            <w:tcW w:w="1110" w:type="dxa"/>
            <w:tcBorders>
              <w:tl2br w:val="nil"/>
              <w:tr2bl w:val="nil"/>
            </w:tcBorders>
            <w:vAlign w:val="center"/>
          </w:tcPr>
          <w:p w14:paraId="627D746D">
            <w:pPr>
              <w:widowControl/>
            </w:pPr>
          </w:p>
        </w:tc>
        <w:tc>
          <w:tcPr>
            <w:tcW w:w="730" w:type="dxa"/>
            <w:tcBorders>
              <w:tl2br w:val="nil"/>
              <w:tr2bl w:val="nil"/>
            </w:tcBorders>
            <w:vAlign w:val="center"/>
          </w:tcPr>
          <w:p w14:paraId="7C6B3239">
            <w:pPr>
              <w:widowControl/>
            </w:pPr>
          </w:p>
        </w:tc>
        <w:tc>
          <w:tcPr>
            <w:tcW w:w="1100" w:type="dxa"/>
            <w:tcBorders>
              <w:tl2br w:val="nil"/>
              <w:tr2bl w:val="nil"/>
            </w:tcBorders>
            <w:vAlign w:val="center"/>
          </w:tcPr>
          <w:p w14:paraId="1F7891D5">
            <w:pPr>
              <w:widowControl/>
            </w:pPr>
          </w:p>
        </w:tc>
        <w:tc>
          <w:tcPr>
            <w:tcW w:w="860" w:type="dxa"/>
            <w:tcBorders>
              <w:tl2br w:val="nil"/>
              <w:tr2bl w:val="nil"/>
            </w:tcBorders>
            <w:vAlign w:val="center"/>
          </w:tcPr>
          <w:p w14:paraId="4101D6AE">
            <w:pPr>
              <w:widowControl/>
            </w:pPr>
          </w:p>
        </w:tc>
        <w:tc>
          <w:tcPr>
            <w:tcW w:w="1035" w:type="dxa"/>
            <w:tcBorders>
              <w:tl2br w:val="nil"/>
              <w:tr2bl w:val="nil"/>
            </w:tcBorders>
            <w:vAlign w:val="center"/>
          </w:tcPr>
          <w:p w14:paraId="3295FCCD">
            <w:pPr>
              <w:widowControl/>
            </w:pPr>
          </w:p>
        </w:tc>
        <w:tc>
          <w:tcPr>
            <w:tcW w:w="675" w:type="dxa"/>
            <w:tcBorders>
              <w:tl2br w:val="nil"/>
              <w:tr2bl w:val="nil"/>
            </w:tcBorders>
            <w:vAlign w:val="center"/>
          </w:tcPr>
          <w:p w14:paraId="02F55B4D">
            <w:pPr>
              <w:widowControl/>
            </w:pPr>
          </w:p>
        </w:tc>
      </w:tr>
      <w:tr w14:paraId="69E2BB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7591710D">
            <w:pPr>
              <w:widowControl/>
            </w:pPr>
          </w:p>
        </w:tc>
        <w:tc>
          <w:tcPr>
            <w:tcW w:w="467" w:type="dxa"/>
            <w:tcBorders>
              <w:bottom w:val="single" w:color="000000" w:sz="12" w:space="0"/>
              <w:tl2br w:val="nil"/>
              <w:tr2bl w:val="nil"/>
            </w:tcBorders>
            <w:vAlign w:val="center"/>
          </w:tcPr>
          <w:p w14:paraId="44195552">
            <w:pPr>
              <w:widowControl/>
            </w:pPr>
          </w:p>
        </w:tc>
        <w:tc>
          <w:tcPr>
            <w:tcW w:w="885" w:type="dxa"/>
            <w:tcBorders>
              <w:bottom w:val="single" w:color="000000" w:sz="12" w:space="0"/>
              <w:tl2br w:val="nil"/>
              <w:tr2bl w:val="nil"/>
            </w:tcBorders>
            <w:vAlign w:val="center"/>
          </w:tcPr>
          <w:p w14:paraId="573B5BB4">
            <w:pPr>
              <w:widowControl/>
            </w:pPr>
          </w:p>
        </w:tc>
        <w:tc>
          <w:tcPr>
            <w:tcW w:w="1695" w:type="dxa"/>
            <w:tcBorders>
              <w:bottom w:val="single" w:color="000000" w:sz="12" w:space="0"/>
              <w:tl2br w:val="nil"/>
              <w:tr2bl w:val="nil"/>
            </w:tcBorders>
            <w:vAlign w:val="center"/>
          </w:tcPr>
          <w:p w14:paraId="0C5CCA6F">
            <w:pPr>
              <w:widowControl/>
            </w:pPr>
          </w:p>
        </w:tc>
        <w:tc>
          <w:tcPr>
            <w:tcW w:w="1020" w:type="dxa"/>
            <w:tcBorders>
              <w:bottom w:val="single" w:color="000000" w:sz="12" w:space="0"/>
              <w:tl2br w:val="nil"/>
              <w:tr2bl w:val="nil"/>
            </w:tcBorders>
            <w:vAlign w:val="center"/>
          </w:tcPr>
          <w:p w14:paraId="13447D8C">
            <w:pPr>
              <w:widowControl/>
            </w:pPr>
          </w:p>
        </w:tc>
        <w:tc>
          <w:tcPr>
            <w:tcW w:w="1110" w:type="dxa"/>
            <w:tcBorders>
              <w:bottom w:val="single" w:color="000000" w:sz="12" w:space="0"/>
              <w:tl2br w:val="nil"/>
              <w:tr2bl w:val="nil"/>
            </w:tcBorders>
            <w:vAlign w:val="center"/>
          </w:tcPr>
          <w:p w14:paraId="61FC3F73">
            <w:pPr>
              <w:widowControl/>
            </w:pPr>
          </w:p>
        </w:tc>
        <w:tc>
          <w:tcPr>
            <w:tcW w:w="730" w:type="dxa"/>
            <w:tcBorders>
              <w:bottom w:val="single" w:color="000000" w:sz="12" w:space="0"/>
              <w:tl2br w:val="nil"/>
              <w:tr2bl w:val="nil"/>
            </w:tcBorders>
            <w:vAlign w:val="center"/>
          </w:tcPr>
          <w:p w14:paraId="43CD9EAC">
            <w:pPr>
              <w:widowControl/>
            </w:pPr>
          </w:p>
        </w:tc>
        <w:tc>
          <w:tcPr>
            <w:tcW w:w="1100" w:type="dxa"/>
            <w:tcBorders>
              <w:bottom w:val="single" w:color="000000" w:sz="12" w:space="0"/>
              <w:tl2br w:val="nil"/>
              <w:tr2bl w:val="nil"/>
            </w:tcBorders>
            <w:vAlign w:val="center"/>
          </w:tcPr>
          <w:p w14:paraId="10ACEC11">
            <w:pPr>
              <w:widowControl/>
            </w:pPr>
          </w:p>
        </w:tc>
        <w:tc>
          <w:tcPr>
            <w:tcW w:w="860" w:type="dxa"/>
            <w:tcBorders>
              <w:bottom w:val="single" w:color="000000" w:sz="12" w:space="0"/>
              <w:tl2br w:val="nil"/>
              <w:tr2bl w:val="nil"/>
            </w:tcBorders>
            <w:vAlign w:val="center"/>
          </w:tcPr>
          <w:p w14:paraId="61361B88">
            <w:pPr>
              <w:widowControl/>
            </w:pPr>
          </w:p>
        </w:tc>
        <w:tc>
          <w:tcPr>
            <w:tcW w:w="1035" w:type="dxa"/>
            <w:tcBorders>
              <w:bottom w:val="single" w:color="000000" w:sz="12" w:space="0"/>
              <w:tl2br w:val="nil"/>
              <w:tr2bl w:val="nil"/>
            </w:tcBorders>
            <w:vAlign w:val="center"/>
          </w:tcPr>
          <w:p w14:paraId="5AED0AEC">
            <w:pPr>
              <w:widowControl/>
            </w:pPr>
          </w:p>
        </w:tc>
        <w:tc>
          <w:tcPr>
            <w:tcW w:w="675" w:type="dxa"/>
            <w:tcBorders>
              <w:bottom w:val="single" w:color="000000" w:sz="12" w:space="0"/>
              <w:tl2br w:val="nil"/>
              <w:tr2bl w:val="nil"/>
            </w:tcBorders>
            <w:vAlign w:val="center"/>
          </w:tcPr>
          <w:p w14:paraId="3EE8111E">
            <w:pPr>
              <w:widowControl/>
            </w:pPr>
          </w:p>
        </w:tc>
      </w:tr>
      <w:tr w14:paraId="4B46D8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0EC048C6">
            <w:pPr>
              <w:widowControl/>
            </w:pPr>
            <w:r>
              <w:rPr>
                <w:rFonts w:hint="eastAsia"/>
                <w:b/>
                <w:bCs/>
              </w:rPr>
              <w:t>不可计分</w:t>
            </w:r>
          </w:p>
        </w:tc>
        <w:tc>
          <w:tcPr>
            <w:tcW w:w="467" w:type="dxa"/>
            <w:tcBorders>
              <w:top w:val="single" w:color="000000" w:sz="12" w:space="0"/>
            </w:tcBorders>
            <w:vAlign w:val="center"/>
          </w:tcPr>
          <w:p w14:paraId="38AFADC7">
            <w:pPr>
              <w:widowControl/>
            </w:pPr>
          </w:p>
        </w:tc>
        <w:tc>
          <w:tcPr>
            <w:tcW w:w="885" w:type="dxa"/>
            <w:tcBorders>
              <w:top w:val="single" w:color="000000" w:sz="12" w:space="0"/>
            </w:tcBorders>
            <w:vAlign w:val="center"/>
          </w:tcPr>
          <w:p w14:paraId="3182CE61">
            <w:pPr>
              <w:widowControl/>
            </w:pPr>
          </w:p>
        </w:tc>
        <w:tc>
          <w:tcPr>
            <w:tcW w:w="1695" w:type="dxa"/>
            <w:tcBorders>
              <w:top w:val="single" w:color="000000" w:sz="12" w:space="0"/>
            </w:tcBorders>
            <w:vAlign w:val="center"/>
          </w:tcPr>
          <w:p w14:paraId="7A707664">
            <w:pPr>
              <w:widowControl/>
            </w:pPr>
          </w:p>
        </w:tc>
        <w:tc>
          <w:tcPr>
            <w:tcW w:w="1020" w:type="dxa"/>
            <w:tcBorders>
              <w:top w:val="single" w:color="000000" w:sz="12" w:space="0"/>
            </w:tcBorders>
            <w:vAlign w:val="center"/>
          </w:tcPr>
          <w:p w14:paraId="229564C5">
            <w:pPr>
              <w:widowControl/>
            </w:pPr>
          </w:p>
        </w:tc>
        <w:tc>
          <w:tcPr>
            <w:tcW w:w="1110" w:type="dxa"/>
            <w:tcBorders>
              <w:top w:val="single" w:color="000000" w:sz="12" w:space="0"/>
            </w:tcBorders>
            <w:vAlign w:val="center"/>
          </w:tcPr>
          <w:p w14:paraId="344FF0BD">
            <w:pPr>
              <w:widowControl/>
            </w:pPr>
          </w:p>
        </w:tc>
        <w:tc>
          <w:tcPr>
            <w:tcW w:w="730" w:type="dxa"/>
            <w:tcBorders>
              <w:top w:val="single" w:color="000000" w:sz="12" w:space="0"/>
            </w:tcBorders>
            <w:vAlign w:val="center"/>
          </w:tcPr>
          <w:p w14:paraId="795E30F2">
            <w:pPr>
              <w:widowControl/>
            </w:pPr>
          </w:p>
        </w:tc>
        <w:tc>
          <w:tcPr>
            <w:tcW w:w="1100" w:type="dxa"/>
            <w:tcBorders>
              <w:top w:val="single" w:color="000000" w:sz="12" w:space="0"/>
            </w:tcBorders>
            <w:vAlign w:val="center"/>
          </w:tcPr>
          <w:p w14:paraId="28C6F512">
            <w:pPr>
              <w:widowControl/>
            </w:pPr>
          </w:p>
        </w:tc>
        <w:tc>
          <w:tcPr>
            <w:tcW w:w="860" w:type="dxa"/>
            <w:tcBorders>
              <w:top w:val="single" w:color="000000" w:sz="12" w:space="0"/>
            </w:tcBorders>
            <w:vAlign w:val="center"/>
          </w:tcPr>
          <w:p w14:paraId="274898B2">
            <w:pPr>
              <w:widowControl/>
            </w:pPr>
          </w:p>
        </w:tc>
        <w:tc>
          <w:tcPr>
            <w:tcW w:w="1035" w:type="dxa"/>
            <w:tcBorders>
              <w:top w:val="single" w:color="000000" w:sz="12" w:space="0"/>
            </w:tcBorders>
            <w:vAlign w:val="center"/>
          </w:tcPr>
          <w:p w14:paraId="2ADCB482">
            <w:pPr>
              <w:widowControl/>
            </w:pPr>
          </w:p>
        </w:tc>
        <w:tc>
          <w:tcPr>
            <w:tcW w:w="675" w:type="dxa"/>
            <w:tcBorders>
              <w:top w:val="single" w:color="000000" w:sz="12" w:space="0"/>
            </w:tcBorders>
            <w:vAlign w:val="center"/>
          </w:tcPr>
          <w:p w14:paraId="01E23EAB">
            <w:pPr>
              <w:widowControl/>
              <w:snapToGrid w:val="0"/>
            </w:pPr>
          </w:p>
          <w:p w14:paraId="709678B0">
            <w:pPr>
              <w:widowControl/>
            </w:pPr>
          </w:p>
        </w:tc>
      </w:tr>
      <w:tr w14:paraId="0DE5B8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0EBE2908">
            <w:pPr>
              <w:widowControl/>
            </w:pPr>
          </w:p>
        </w:tc>
        <w:tc>
          <w:tcPr>
            <w:tcW w:w="467" w:type="dxa"/>
            <w:tcBorders>
              <w:tl2br w:val="nil"/>
              <w:tr2bl w:val="nil"/>
            </w:tcBorders>
            <w:vAlign w:val="center"/>
          </w:tcPr>
          <w:p w14:paraId="04F28F84">
            <w:pPr>
              <w:widowControl/>
            </w:pPr>
          </w:p>
        </w:tc>
        <w:tc>
          <w:tcPr>
            <w:tcW w:w="885" w:type="dxa"/>
            <w:tcBorders>
              <w:tl2br w:val="nil"/>
              <w:tr2bl w:val="nil"/>
            </w:tcBorders>
            <w:vAlign w:val="center"/>
          </w:tcPr>
          <w:p w14:paraId="4A11055B">
            <w:pPr>
              <w:widowControl/>
            </w:pPr>
          </w:p>
        </w:tc>
        <w:tc>
          <w:tcPr>
            <w:tcW w:w="1695" w:type="dxa"/>
            <w:tcBorders>
              <w:tl2br w:val="nil"/>
              <w:tr2bl w:val="nil"/>
            </w:tcBorders>
            <w:vAlign w:val="center"/>
          </w:tcPr>
          <w:p w14:paraId="633B6AF0">
            <w:pPr>
              <w:widowControl/>
            </w:pPr>
          </w:p>
        </w:tc>
        <w:tc>
          <w:tcPr>
            <w:tcW w:w="1020" w:type="dxa"/>
            <w:tcBorders>
              <w:tl2br w:val="nil"/>
              <w:tr2bl w:val="nil"/>
            </w:tcBorders>
            <w:vAlign w:val="center"/>
          </w:tcPr>
          <w:p w14:paraId="4DDEFB3D">
            <w:pPr>
              <w:widowControl/>
            </w:pPr>
          </w:p>
        </w:tc>
        <w:tc>
          <w:tcPr>
            <w:tcW w:w="1110" w:type="dxa"/>
            <w:tcBorders>
              <w:tl2br w:val="nil"/>
              <w:tr2bl w:val="nil"/>
            </w:tcBorders>
            <w:vAlign w:val="center"/>
          </w:tcPr>
          <w:p w14:paraId="0FFE7BB6">
            <w:pPr>
              <w:widowControl/>
            </w:pPr>
          </w:p>
        </w:tc>
        <w:tc>
          <w:tcPr>
            <w:tcW w:w="730" w:type="dxa"/>
            <w:tcBorders>
              <w:tl2br w:val="nil"/>
              <w:tr2bl w:val="nil"/>
            </w:tcBorders>
            <w:vAlign w:val="center"/>
          </w:tcPr>
          <w:p w14:paraId="2BEF07E7">
            <w:pPr>
              <w:widowControl/>
            </w:pPr>
          </w:p>
        </w:tc>
        <w:tc>
          <w:tcPr>
            <w:tcW w:w="1100" w:type="dxa"/>
            <w:tcBorders>
              <w:tl2br w:val="nil"/>
              <w:tr2bl w:val="nil"/>
            </w:tcBorders>
            <w:vAlign w:val="center"/>
          </w:tcPr>
          <w:p w14:paraId="24D7D926">
            <w:pPr>
              <w:widowControl/>
            </w:pPr>
          </w:p>
        </w:tc>
        <w:tc>
          <w:tcPr>
            <w:tcW w:w="860" w:type="dxa"/>
            <w:tcBorders>
              <w:tl2br w:val="nil"/>
              <w:tr2bl w:val="nil"/>
            </w:tcBorders>
            <w:vAlign w:val="center"/>
          </w:tcPr>
          <w:p w14:paraId="272D6AE8">
            <w:pPr>
              <w:widowControl/>
            </w:pPr>
          </w:p>
        </w:tc>
        <w:tc>
          <w:tcPr>
            <w:tcW w:w="1035" w:type="dxa"/>
            <w:tcBorders>
              <w:tl2br w:val="nil"/>
              <w:tr2bl w:val="nil"/>
            </w:tcBorders>
            <w:vAlign w:val="center"/>
          </w:tcPr>
          <w:p w14:paraId="46950012">
            <w:pPr>
              <w:widowControl/>
            </w:pPr>
          </w:p>
        </w:tc>
        <w:tc>
          <w:tcPr>
            <w:tcW w:w="675" w:type="dxa"/>
            <w:tcBorders>
              <w:tl2br w:val="nil"/>
              <w:tr2bl w:val="nil"/>
            </w:tcBorders>
            <w:vAlign w:val="center"/>
          </w:tcPr>
          <w:p w14:paraId="2BDD4E84">
            <w:pPr>
              <w:widowControl/>
              <w:snapToGrid w:val="0"/>
            </w:pPr>
          </w:p>
          <w:p w14:paraId="460A4A04">
            <w:pPr>
              <w:widowControl/>
            </w:pPr>
          </w:p>
        </w:tc>
      </w:tr>
    </w:tbl>
    <w:p w14:paraId="6C55D0A9">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75DE9CD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0C26CDEC">
            <w:pPr>
              <w:overflowPunct w:val="0"/>
              <w:ind w:firstLine="4081" w:firstLineChars="1936"/>
              <w:rPr>
                <w:b/>
                <w:bCs/>
              </w:rPr>
            </w:pPr>
            <w:r>
              <w:rPr>
                <w:rFonts w:hint="eastAsia"/>
                <w:b/>
                <w:bCs/>
              </w:rPr>
              <w:t>四、科研成果奖</w:t>
            </w:r>
          </w:p>
        </w:tc>
      </w:tr>
      <w:tr w14:paraId="5ECC1A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2612C348">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71B3162E">
            <w:pPr>
              <w:overflowPunct w:val="0"/>
              <w:jc w:val="center"/>
              <w:rPr>
                <w:rFonts w:eastAsia="宋体"/>
                <w:b/>
                <w:bCs/>
              </w:rPr>
            </w:pPr>
            <w:r>
              <w:rPr>
                <w:rFonts w:hint="eastAsia"/>
                <w:b/>
                <w:bCs/>
              </w:rPr>
              <w:t>序号</w:t>
            </w:r>
          </w:p>
        </w:tc>
        <w:tc>
          <w:tcPr>
            <w:tcW w:w="1281" w:type="dxa"/>
            <w:tcBorders>
              <w:tl2br w:val="nil"/>
              <w:tr2bl w:val="nil"/>
            </w:tcBorders>
            <w:vAlign w:val="center"/>
          </w:tcPr>
          <w:p w14:paraId="6FEC5269">
            <w:pPr>
              <w:overflowPunct w:val="0"/>
              <w:jc w:val="center"/>
              <w:rPr>
                <w:b/>
                <w:bCs/>
              </w:rPr>
            </w:pPr>
            <w:r>
              <w:rPr>
                <w:rFonts w:hint="eastAsia"/>
                <w:b/>
                <w:bCs/>
              </w:rPr>
              <w:t>奖励等级</w:t>
            </w:r>
          </w:p>
        </w:tc>
        <w:tc>
          <w:tcPr>
            <w:tcW w:w="1814" w:type="dxa"/>
            <w:tcBorders>
              <w:tl2br w:val="nil"/>
              <w:tr2bl w:val="nil"/>
            </w:tcBorders>
            <w:vAlign w:val="center"/>
          </w:tcPr>
          <w:p w14:paraId="33759805">
            <w:pPr>
              <w:overflowPunct w:val="0"/>
              <w:jc w:val="center"/>
              <w:rPr>
                <w:b/>
                <w:bCs/>
              </w:rPr>
            </w:pPr>
            <w:r>
              <w:rPr>
                <w:rFonts w:hint="eastAsia"/>
                <w:b/>
                <w:bCs/>
              </w:rPr>
              <w:t>获奖成果名称</w:t>
            </w:r>
          </w:p>
        </w:tc>
        <w:tc>
          <w:tcPr>
            <w:tcW w:w="1200" w:type="dxa"/>
            <w:tcBorders>
              <w:tl2br w:val="nil"/>
              <w:tr2bl w:val="nil"/>
            </w:tcBorders>
            <w:vAlign w:val="center"/>
          </w:tcPr>
          <w:p w14:paraId="14C6AF28">
            <w:pPr>
              <w:overflowPunct w:val="0"/>
              <w:jc w:val="center"/>
              <w:rPr>
                <w:b/>
                <w:bCs/>
              </w:rPr>
            </w:pPr>
            <w:r>
              <w:rPr>
                <w:rFonts w:hint="eastAsia"/>
                <w:b/>
                <w:bCs/>
              </w:rPr>
              <w:t>获奖</w:t>
            </w:r>
          </w:p>
          <w:p w14:paraId="07B7EBE4">
            <w:pPr>
              <w:overflowPunct w:val="0"/>
              <w:jc w:val="center"/>
              <w:rPr>
                <w:rFonts w:eastAsia="宋体"/>
                <w:b/>
                <w:bCs/>
              </w:rPr>
            </w:pPr>
            <w:r>
              <w:rPr>
                <w:rFonts w:hint="eastAsia"/>
                <w:b/>
                <w:bCs/>
              </w:rPr>
              <w:t>等级</w:t>
            </w:r>
          </w:p>
        </w:tc>
        <w:tc>
          <w:tcPr>
            <w:tcW w:w="736" w:type="dxa"/>
            <w:tcBorders>
              <w:tl2br w:val="nil"/>
              <w:tr2bl w:val="nil"/>
            </w:tcBorders>
            <w:vAlign w:val="center"/>
          </w:tcPr>
          <w:p w14:paraId="44AEF412">
            <w:pPr>
              <w:overflowPunct w:val="0"/>
              <w:jc w:val="center"/>
              <w:rPr>
                <w:rFonts w:eastAsia="宋体"/>
                <w:b/>
                <w:bCs/>
              </w:rPr>
            </w:pPr>
            <w:r>
              <w:rPr>
                <w:rFonts w:hint="eastAsia"/>
                <w:b/>
                <w:bCs/>
              </w:rPr>
              <w:t>奖励名称</w:t>
            </w:r>
          </w:p>
        </w:tc>
        <w:tc>
          <w:tcPr>
            <w:tcW w:w="1105" w:type="dxa"/>
            <w:tcBorders>
              <w:tl2br w:val="nil"/>
              <w:tr2bl w:val="nil"/>
            </w:tcBorders>
            <w:vAlign w:val="center"/>
          </w:tcPr>
          <w:p w14:paraId="43A301FA">
            <w:pPr>
              <w:overflowPunct w:val="0"/>
              <w:jc w:val="center"/>
              <w:rPr>
                <w:b/>
                <w:bCs/>
              </w:rPr>
            </w:pPr>
            <w:r>
              <w:rPr>
                <w:rFonts w:hint="eastAsia"/>
                <w:b/>
                <w:bCs/>
              </w:rPr>
              <w:t>获奖</w:t>
            </w:r>
          </w:p>
          <w:p w14:paraId="1E7BFC15">
            <w:pPr>
              <w:overflowPunct w:val="0"/>
              <w:jc w:val="center"/>
              <w:rPr>
                <w:b/>
                <w:bCs/>
              </w:rPr>
            </w:pPr>
            <w:r>
              <w:rPr>
                <w:rFonts w:hint="eastAsia"/>
                <w:b/>
                <w:bCs/>
              </w:rPr>
              <w:t>年月</w:t>
            </w:r>
          </w:p>
        </w:tc>
        <w:tc>
          <w:tcPr>
            <w:tcW w:w="1104" w:type="dxa"/>
            <w:tcBorders>
              <w:tl2br w:val="nil"/>
              <w:tr2bl w:val="nil"/>
            </w:tcBorders>
            <w:vAlign w:val="center"/>
          </w:tcPr>
          <w:p w14:paraId="0651982A">
            <w:pPr>
              <w:overflowPunct w:val="0"/>
              <w:jc w:val="center"/>
              <w:rPr>
                <w:b/>
                <w:bCs/>
              </w:rPr>
            </w:pPr>
            <w:r>
              <w:rPr>
                <w:rFonts w:hint="eastAsia"/>
                <w:b/>
                <w:bCs/>
              </w:rPr>
              <w:t>第几</w:t>
            </w:r>
          </w:p>
          <w:p w14:paraId="0C04AEEC">
            <w:pPr>
              <w:overflowPunct w:val="0"/>
              <w:jc w:val="center"/>
              <w:rPr>
                <w:rFonts w:eastAsia="宋体"/>
                <w:b/>
                <w:bCs/>
              </w:rPr>
            </w:pPr>
            <w:r>
              <w:rPr>
                <w:rFonts w:hint="eastAsia"/>
                <w:b/>
                <w:bCs/>
              </w:rPr>
              <w:t>完成人</w:t>
            </w:r>
          </w:p>
        </w:tc>
        <w:tc>
          <w:tcPr>
            <w:tcW w:w="750" w:type="dxa"/>
            <w:tcBorders>
              <w:tl2br w:val="nil"/>
              <w:tr2bl w:val="nil"/>
            </w:tcBorders>
            <w:vAlign w:val="center"/>
          </w:tcPr>
          <w:p w14:paraId="6D1E2DC0">
            <w:pPr>
              <w:overflowPunct w:val="0"/>
              <w:jc w:val="center"/>
              <w:rPr>
                <w:rFonts w:eastAsia="宋体"/>
                <w:b/>
                <w:bCs/>
              </w:rPr>
            </w:pPr>
            <w:r>
              <w:rPr>
                <w:rFonts w:hint="eastAsia"/>
                <w:b/>
                <w:bCs/>
              </w:rPr>
              <w:t>备注</w:t>
            </w:r>
          </w:p>
        </w:tc>
        <w:tc>
          <w:tcPr>
            <w:tcW w:w="648" w:type="dxa"/>
            <w:tcBorders>
              <w:tl2br w:val="nil"/>
              <w:tr2bl w:val="nil"/>
            </w:tcBorders>
            <w:vAlign w:val="center"/>
          </w:tcPr>
          <w:p w14:paraId="1E16F929">
            <w:pPr>
              <w:overflowPunct w:val="0"/>
              <w:jc w:val="center"/>
              <w:rPr>
                <w:rFonts w:eastAsia="宋体"/>
                <w:b/>
                <w:bCs/>
              </w:rPr>
            </w:pPr>
            <w:r>
              <w:rPr>
                <w:rFonts w:hint="eastAsia" w:eastAsia="宋体"/>
                <w:b/>
                <w:bCs/>
              </w:rPr>
              <w:t>得分</w:t>
            </w:r>
          </w:p>
        </w:tc>
      </w:tr>
      <w:tr w14:paraId="3C697B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15B90C55">
            <w:pPr>
              <w:widowControl/>
              <w:overflowPunct w:val="0"/>
              <w:jc w:val="center"/>
            </w:pPr>
            <w:r>
              <w:rPr>
                <w:rFonts w:hint="eastAsia"/>
                <w:b/>
                <w:bCs/>
              </w:rPr>
              <w:t>可计分</w:t>
            </w:r>
          </w:p>
        </w:tc>
        <w:tc>
          <w:tcPr>
            <w:tcW w:w="887" w:type="dxa"/>
            <w:tcBorders>
              <w:tl2br w:val="nil"/>
              <w:tr2bl w:val="nil"/>
            </w:tcBorders>
            <w:vAlign w:val="center"/>
          </w:tcPr>
          <w:p w14:paraId="6F50D43C">
            <w:pPr>
              <w:overflowPunct w:val="0"/>
              <w:jc w:val="center"/>
            </w:pPr>
          </w:p>
        </w:tc>
        <w:tc>
          <w:tcPr>
            <w:tcW w:w="1281" w:type="dxa"/>
            <w:tcBorders>
              <w:tl2br w:val="nil"/>
              <w:tr2bl w:val="nil"/>
            </w:tcBorders>
            <w:vAlign w:val="center"/>
          </w:tcPr>
          <w:p w14:paraId="05FC8F67">
            <w:pPr>
              <w:overflowPunct w:val="0"/>
              <w:jc w:val="center"/>
            </w:pPr>
          </w:p>
        </w:tc>
        <w:tc>
          <w:tcPr>
            <w:tcW w:w="1814" w:type="dxa"/>
            <w:tcBorders>
              <w:tl2br w:val="nil"/>
              <w:tr2bl w:val="nil"/>
            </w:tcBorders>
            <w:vAlign w:val="center"/>
          </w:tcPr>
          <w:p w14:paraId="101036F6">
            <w:pPr>
              <w:overflowPunct w:val="0"/>
              <w:jc w:val="center"/>
            </w:pPr>
          </w:p>
        </w:tc>
        <w:tc>
          <w:tcPr>
            <w:tcW w:w="1200" w:type="dxa"/>
            <w:tcBorders>
              <w:tl2br w:val="nil"/>
              <w:tr2bl w:val="nil"/>
            </w:tcBorders>
            <w:vAlign w:val="center"/>
          </w:tcPr>
          <w:p w14:paraId="6A3F0508">
            <w:pPr>
              <w:overflowPunct w:val="0"/>
              <w:jc w:val="center"/>
            </w:pPr>
          </w:p>
        </w:tc>
        <w:tc>
          <w:tcPr>
            <w:tcW w:w="736" w:type="dxa"/>
            <w:tcBorders>
              <w:tl2br w:val="nil"/>
              <w:tr2bl w:val="nil"/>
            </w:tcBorders>
            <w:vAlign w:val="center"/>
          </w:tcPr>
          <w:p w14:paraId="11D5D180">
            <w:pPr>
              <w:overflowPunct w:val="0"/>
              <w:jc w:val="center"/>
            </w:pPr>
          </w:p>
        </w:tc>
        <w:tc>
          <w:tcPr>
            <w:tcW w:w="1105" w:type="dxa"/>
            <w:tcBorders>
              <w:tl2br w:val="nil"/>
              <w:tr2bl w:val="nil"/>
            </w:tcBorders>
            <w:vAlign w:val="center"/>
          </w:tcPr>
          <w:p w14:paraId="57C40D7A">
            <w:pPr>
              <w:overflowPunct w:val="0"/>
              <w:jc w:val="center"/>
            </w:pPr>
          </w:p>
        </w:tc>
        <w:tc>
          <w:tcPr>
            <w:tcW w:w="1104" w:type="dxa"/>
            <w:tcBorders>
              <w:tl2br w:val="nil"/>
              <w:tr2bl w:val="nil"/>
            </w:tcBorders>
            <w:vAlign w:val="center"/>
          </w:tcPr>
          <w:p w14:paraId="7F4EE6D0">
            <w:pPr>
              <w:overflowPunct w:val="0"/>
              <w:jc w:val="center"/>
            </w:pPr>
          </w:p>
        </w:tc>
        <w:tc>
          <w:tcPr>
            <w:tcW w:w="750" w:type="dxa"/>
            <w:tcBorders>
              <w:tl2br w:val="nil"/>
              <w:tr2bl w:val="nil"/>
            </w:tcBorders>
            <w:vAlign w:val="center"/>
          </w:tcPr>
          <w:p w14:paraId="337EA701">
            <w:pPr>
              <w:overflowPunct w:val="0"/>
              <w:jc w:val="center"/>
            </w:pPr>
          </w:p>
        </w:tc>
        <w:tc>
          <w:tcPr>
            <w:tcW w:w="648" w:type="dxa"/>
            <w:tcBorders>
              <w:tl2br w:val="nil"/>
              <w:tr2bl w:val="nil"/>
            </w:tcBorders>
            <w:vAlign w:val="center"/>
          </w:tcPr>
          <w:p w14:paraId="0F6FBAD6">
            <w:pPr>
              <w:overflowPunct w:val="0"/>
              <w:jc w:val="center"/>
            </w:pPr>
          </w:p>
        </w:tc>
      </w:tr>
      <w:tr w14:paraId="2BCC47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5847C5AD">
            <w:pPr>
              <w:overflowPunct w:val="0"/>
              <w:jc w:val="center"/>
            </w:pPr>
          </w:p>
        </w:tc>
        <w:tc>
          <w:tcPr>
            <w:tcW w:w="887" w:type="dxa"/>
            <w:tcBorders>
              <w:bottom w:val="single" w:color="000000" w:sz="12" w:space="0"/>
              <w:tl2br w:val="nil"/>
              <w:tr2bl w:val="nil"/>
            </w:tcBorders>
            <w:vAlign w:val="center"/>
          </w:tcPr>
          <w:p w14:paraId="44450E8C">
            <w:pPr>
              <w:overflowPunct w:val="0"/>
              <w:jc w:val="center"/>
            </w:pPr>
          </w:p>
        </w:tc>
        <w:tc>
          <w:tcPr>
            <w:tcW w:w="1281" w:type="dxa"/>
            <w:tcBorders>
              <w:bottom w:val="single" w:color="000000" w:sz="12" w:space="0"/>
              <w:tl2br w:val="nil"/>
              <w:tr2bl w:val="nil"/>
            </w:tcBorders>
            <w:vAlign w:val="center"/>
          </w:tcPr>
          <w:p w14:paraId="767859A1">
            <w:pPr>
              <w:overflowPunct w:val="0"/>
              <w:jc w:val="center"/>
            </w:pPr>
          </w:p>
        </w:tc>
        <w:tc>
          <w:tcPr>
            <w:tcW w:w="1814" w:type="dxa"/>
            <w:tcBorders>
              <w:bottom w:val="single" w:color="000000" w:sz="12" w:space="0"/>
              <w:tl2br w:val="nil"/>
              <w:tr2bl w:val="nil"/>
            </w:tcBorders>
            <w:vAlign w:val="center"/>
          </w:tcPr>
          <w:p w14:paraId="637DD6DB">
            <w:pPr>
              <w:overflowPunct w:val="0"/>
              <w:jc w:val="center"/>
            </w:pPr>
          </w:p>
        </w:tc>
        <w:tc>
          <w:tcPr>
            <w:tcW w:w="1200" w:type="dxa"/>
            <w:tcBorders>
              <w:bottom w:val="single" w:color="000000" w:sz="12" w:space="0"/>
              <w:tl2br w:val="nil"/>
              <w:tr2bl w:val="nil"/>
            </w:tcBorders>
            <w:vAlign w:val="center"/>
          </w:tcPr>
          <w:p w14:paraId="7A61161D">
            <w:pPr>
              <w:overflowPunct w:val="0"/>
              <w:jc w:val="center"/>
            </w:pPr>
          </w:p>
        </w:tc>
        <w:tc>
          <w:tcPr>
            <w:tcW w:w="736" w:type="dxa"/>
            <w:tcBorders>
              <w:bottom w:val="single" w:color="000000" w:sz="12" w:space="0"/>
              <w:tl2br w:val="nil"/>
              <w:tr2bl w:val="nil"/>
            </w:tcBorders>
            <w:vAlign w:val="center"/>
          </w:tcPr>
          <w:p w14:paraId="301334C9">
            <w:pPr>
              <w:overflowPunct w:val="0"/>
              <w:jc w:val="center"/>
            </w:pPr>
          </w:p>
        </w:tc>
        <w:tc>
          <w:tcPr>
            <w:tcW w:w="1105" w:type="dxa"/>
            <w:tcBorders>
              <w:bottom w:val="single" w:color="000000" w:sz="12" w:space="0"/>
              <w:tl2br w:val="nil"/>
              <w:tr2bl w:val="nil"/>
            </w:tcBorders>
            <w:vAlign w:val="center"/>
          </w:tcPr>
          <w:p w14:paraId="7E8528EE">
            <w:pPr>
              <w:overflowPunct w:val="0"/>
              <w:jc w:val="center"/>
            </w:pPr>
          </w:p>
        </w:tc>
        <w:tc>
          <w:tcPr>
            <w:tcW w:w="1104" w:type="dxa"/>
            <w:tcBorders>
              <w:bottom w:val="single" w:color="000000" w:sz="12" w:space="0"/>
              <w:tl2br w:val="nil"/>
              <w:tr2bl w:val="nil"/>
            </w:tcBorders>
            <w:vAlign w:val="center"/>
          </w:tcPr>
          <w:p w14:paraId="2F9A8AD7">
            <w:pPr>
              <w:overflowPunct w:val="0"/>
              <w:jc w:val="center"/>
            </w:pPr>
          </w:p>
        </w:tc>
        <w:tc>
          <w:tcPr>
            <w:tcW w:w="750" w:type="dxa"/>
            <w:tcBorders>
              <w:bottom w:val="single" w:color="000000" w:sz="12" w:space="0"/>
              <w:tl2br w:val="nil"/>
              <w:tr2bl w:val="nil"/>
            </w:tcBorders>
            <w:vAlign w:val="center"/>
          </w:tcPr>
          <w:p w14:paraId="346404E3">
            <w:pPr>
              <w:overflowPunct w:val="0"/>
              <w:jc w:val="center"/>
            </w:pPr>
          </w:p>
        </w:tc>
        <w:tc>
          <w:tcPr>
            <w:tcW w:w="648" w:type="dxa"/>
            <w:tcBorders>
              <w:bottom w:val="single" w:color="000000" w:sz="12" w:space="0"/>
              <w:tl2br w:val="nil"/>
              <w:tr2bl w:val="nil"/>
            </w:tcBorders>
            <w:vAlign w:val="center"/>
          </w:tcPr>
          <w:p w14:paraId="3E40ED7B">
            <w:pPr>
              <w:overflowPunct w:val="0"/>
              <w:jc w:val="center"/>
            </w:pPr>
          </w:p>
        </w:tc>
      </w:tr>
      <w:tr w14:paraId="41063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69743093">
            <w:pPr>
              <w:widowControl/>
              <w:overflowPunct w:val="0"/>
              <w:jc w:val="center"/>
            </w:pPr>
            <w:r>
              <w:rPr>
                <w:rFonts w:hint="eastAsia"/>
                <w:b/>
                <w:bCs/>
              </w:rPr>
              <w:t>不可计分</w:t>
            </w:r>
          </w:p>
        </w:tc>
        <w:tc>
          <w:tcPr>
            <w:tcW w:w="887" w:type="dxa"/>
            <w:tcBorders>
              <w:top w:val="single" w:color="000000" w:sz="12" w:space="0"/>
            </w:tcBorders>
          </w:tcPr>
          <w:p w14:paraId="41444281">
            <w:pPr>
              <w:overflowPunct w:val="0"/>
              <w:jc w:val="center"/>
            </w:pPr>
          </w:p>
        </w:tc>
        <w:tc>
          <w:tcPr>
            <w:tcW w:w="1281" w:type="dxa"/>
            <w:tcBorders>
              <w:top w:val="single" w:color="000000" w:sz="12" w:space="0"/>
            </w:tcBorders>
          </w:tcPr>
          <w:p w14:paraId="4A142D60">
            <w:pPr>
              <w:overflowPunct w:val="0"/>
              <w:jc w:val="center"/>
            </w:pPr>
          </w:p>
        </w:tc>
        <w:tc>
          <w:tcPr>
            <w:tcW w:w="1814" w:type="dxa"/>
            <w:tcBorders>
              <w:top w:val="single" w:color="000000" w:sz="12" w:space="0"/>
            </w:tcBorders>
          </w:tcPr>
          <w:p w14:paraId="216AA777">
            <w:pPr>
              <w:overflowPunct w:val="0"/>
              <w:jc w:val="center"/>
            </w:pPr>
          </w:p>
        </w:tc>
        <w:tc>
          <w:tcPr>
            <w:tcW w:w="1200" w:type="dxa"/>
            <w:tcBorders>
              <w:top w:val="single" w:color="000000" w:sz="12" w:space="0"/>
            </w:tcBorders>
          </w:tcPr>
          <w:p w14:paraId="4D679B59">
            <w:pPr>
              <w:overflowPunct w:val="0"/>
              <w:jc w:val="center"/>
            </w:pPr>
          </w:p>
        </w:tc>
        <w:tc>
          <w:tcPr>
            <w:tcW w:w="736" w:type="dxa"/>
            <w:tcBorders>
              <w:top w:val="single" w:color="000000" w:sz="12" w:space="0"/>
            </w:tcBorders>
          </w:tcPr>
          <w:p w14:paraId="714944D3">
            <w:pPr>
              <w:overflowPunct w:val="0"/>
              <w:jc w:val="center"/>
            </w:pPr>
          </w:p>
        </w:tc>
        <w:tc>
          <w:tcPr>
            <w:tcW w:w="1105" w:type="dxa"/>
            <w:tcBorders>
              <w:top w:val="single" w:color="000000" w:sz="12" w:space="0"/>
            </w:tcBorders>
          </w:tcPr>
          <w:p w14:paraId="6784F115">
            <w:pPr>
              <w:overflowPunct w:val="0"/>
              <w:jc w:val="center"/>
            </w:pPr>
          </w:p>
        </w:tc>
        <w:tc>
          <w:tcPr>
            <w:tcW w:w="1104" w:type="dxa"/>
            <w:tcBorders>
              <w:top w:val="single" w:color="000000" w:sz="12" w:space="0"/>
            </w:tcBorders>
          </w:tcPr>
          <w:p w14:paraId="1CDACA50">
            <w:pPr>
              <w:overflowPunct w:val="0"/>
              <w:jc w:val="center"/>
            </w:pPr>
          </w:p>
        </w:tc>
        <w:tc>
          <w:tcPr>
            <w:tcW w:w="750" w:type="dxa"/>
            <w:tcBorders>
              <w:top w:val="single" w:color="000000" w:sz="12" w:space="0"/>
            </w:tcBorders>
          </w:tcPr>
          <w:p w14:paraId="22496DB6">
            <w:pPr>
              <w:overflowPunct w:val="0"/>
              <w:jc w:val="center"/>
            </w:pPr>
          </w:p>
        </w:tc>
        <w:tc>
          <w:tcPr>
            <w:tcW w:w="648" w:type="dxa"/>
            <w:tcBorders>
              <w:top w:val="single" w:color="000000" w:sz="12" w:space="0"/>
            </w:tcBorders>
          </w:tcPr>
          <w:p w14:paraId="410B6220">
            <w:pPr>
              <w:overflowPunct w:val="0"/>
              <w:snapToGrid w:val="0"/>
              <w:jc w:val="center"/>
            </w:pPr>
          </w:p>
          <w:p w14:paraId="2A6930D1">
            <w:pPr>
              <w:overflowPunct w:val="0"/>
              <w:jc w:val="center"/>
            </w:pPr>
          </w:p>
        </w:tc>
      </w:tr>
      <w:tr w14:paraId="41D101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323CFBEA">
            <w:pPr>
              <w:widowControl/>
              <w:overflowPunct w:val="0"/>
              <w:rPr>
                <w:b/>
                <w:bCs/>
              </w:rPr>
            </w:pPr>
          </w:p>
        </w:tc>
        <w:tc>
          <w:tcPr>
            <w:tcW w:w="887" w:type="dxa"/>
            <w:tcBorders>
              <w:tl2br w:val="nil"/>
              <w:tr2bl w:val="nil"/>
            </w:tcBorders>
          </w:tcPr>
          <w:p w14:paraId="7A2C1743">
            <w:pPr>
              <w:overflowPunct w:val="0"/>
              <w:jc w:val="center"/>
            </w:pPr>
          </w:p>
        </w:tc>
        <w:tc>
          <w:tcPr>
            <w:tcW w:w="1281" w:type="dxa"/>
            <w:tcBorders>
              <w:tl2br w:val="nil"/>
              <w:tr2bl w:val="nil"/>
            </w:tcBorders>
          </w:tcPr>
          <w:p w14:paraId="2ED75237">
            <w:pPr>
              <w:overflowPunct w:val="0"/>
              <w:jc w:val="center"/>
            </w:pPr>
          </w:p>
        </w:tc>
        <w:tc>
          <w:tcPr>
            <w:tcW w:w="1814" w:type="dxa"/>
            <w:tcBorders>
              <w:tl2br w:val="nil"/>
              <w:tr2bl w:val="nil"/>
            </w:tcBorders>
          </w:tcPr>
          <w:p w14:paraId="6D1AD79F">
            <w:pPr>
              <w:overflowPunct w:val="0"/>
              <w:jc w:val="center"/>
            </w:pPr>
          </w:p>
        </w:tc>
        <w:tc>
          <w:tcPr>
            <w:tcW w:w="1200" w:type="dxa"/>
            <w:tcBorders>
              <w:tl2br w:val="nil"/>
              <w:tr2bl w:val="nil"/>
            </w:tcBorders>
          </w:tcPr>
          <w:p w14:paraId="6FB3F0A3">
            <w:pPr>
              <w:overflowPunct w:val="0"/>
              <w:jc w:val="center"/>
            </w:pPr>
          </w:p>
        </w:tc>
        <w:tc>
          <w:tcPr>
            <w:tcW w:w="736" w:type="dxa"/>
            <w:tcBorders>
              <w:tl2br w:val="nil"/>
              <w:tr2bl w:val="nil"/>
            </w:tcBorders>
          </w:tcPr>
          <w:p w14:paraId="23FE830E">
            <w:pPr>
              <w:overflowPunct w:val="0"/>
              <w:jc w:val="center"/>
            </w:pPr>
          </w:p>
        </w:tc>
        <w:tc>
          <w:tcPr>
            <w:tcW w:w="1105" w:type="dxa"/>
            <w:tcBorders>
              <w:tl2br w:val="nil"/>
              <w:tr2bl w:val="nil"/>
            </w:tcBorders>
          </w:tcPr>
          <w:p w14:paraId="3A14E3A7">
            <w:pPr>
              <w:overflowPunct w:val="0"/>
              <w:jc w:val="center"/>
            </w:pPr>
          </w:p>
        </w:tc>
        <w:tc>
          <w:tcPr>
            <w:tcW w:w="1104" w:type="dxa"/>
            <w:tcBorders>
              <w:tl2br w:val="nil"/>
              <w:tr2bl w:val="nil"/>
            </w:tcBorders>
          </w:tcPr>
          <w:p w14:paraId="69927C2D">
            <w:pPr>
              <w:overflowPunct w:val="0"/>
              <w:jc w:val="center"/>
            </w:pPr>
          </w:p>
        </w:tc>
        <w:tc>
          <w:tcPr>
            <w:tcW w:w="750" w:type="dxa"/>
            <w:tcBorders>
              <w:tl2br w:val="nil"/>
              <w:tr2bl w:val="nil"/>
            </w:tcBorders>
          </w:tcPr>
          <w:p w14:paraId="1CB1D0FD">
            <w:pPr>
              <w:overflowPunct w:val="0"/>
              <w:jc w:val="center"/>
            </w:pPr>
          </w:p>
        </w:tc>
        <w:tc>
          <w:tcPr>
            <w:tcW w:w="648" w:type="dxa"/>
            <w:tcBorders>
              <w:tl2br w:val="nil"/>
              <w:tr2bl w:val="nil"/>
            </w:tcBorders>
          </w:tcPr>
          <w:p w14:paraId="2E7ABCB5">
            <w:pPr>
              <w:overflowPunct w:val="0"/>
              <w:snapToGrid w:val="0"/>
              <w:jc w:val="center"/>
            </w:pPr>
          </w:p>
          <w:p w14:paraId="61C89235">
            <w:pPr>
              <w:overflowPunct w:val="0"/>
              <w:jc w:val="center"/>
            </w:pPr>
          </w:p>
        </w:tc>
      </w:tr>
    </w:tbl>
    <w:p w14:paraId="556416EF">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31CC0B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2CE90AA">
            <w:pPr>
              <w:widowControl/>
              <w:jc w:val="center"/>
              <w:rPr>
                <w:b/>
                <w:bCs/>
              </w:rPr>
            </w:pPr>
            <w:r>
              <w:rPr>
                <w:rFonts w:hint="eastAsia"/>
                <w:b/>
                <w:bCs/>
              </w:rPr>
              <w:t>五、应用成果</w:t>
            </w:r>
          </w:p>
        </w:tc>
      </w:tr>
      <w:tr w14:paraId="7882C1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5FF8DDBD">
            <w:pPr>
              <w:jc w:val="center"/>
              <w:rPr>
                <w:rFonts w:eastAsia="宋体"/>
              </w:rPr>
            </w:pPr>
            <w:r>
              <w:rPr>
                <w:rFonts w:hint="eastAsia" w:eastAsia="宋体"/>
                <w:b/>
                <w:bCs/>
              </w:rPr>
              <w:t>类别</w:t>
            </w:r>
          </w:p>
        </w:tc>
        <w:tc>
          <w:tcPr>
            <w:tcW w:w="880" w:type="dxa"/>
            <w:tcBorders>
              <w:tl2br w:val="nil"/>
              <w:tr2bl w:val="nil"/>
            </w:tcBorders>
            <w:vAlign w:val="center"/>
          </w:tcPr>
          <w:p w14:paraId="2B127CE7">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4FA6161C">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6EE3231D">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332BA798">
            <w:pPr>
              <w:widowControl/>
              <w:jc w:val="center"/>
              <w:rPr>
                <w:b/>
                <w:bCs/>
              </w:rPr>
            </w:pPr>
            <w:r>
              <w:rPr>
                <w:rFonts w:hint="eastAsia"/>
                <w:b/>
                <w:bCs/>
              </w:rPr>
              <w:t>采纳部门</w:t>
            </w:r>
          </w:p>
          <w:p w14:paraId="1AF3E8C3">
            <w:pPr>
              <w:widowControl/>
              <w:jc w:val="center"/>
              <w:rPr>
                <w:rFonts w:eastAsia="宋体"/>
                <w:b/>
                <w:bCs/>
              </w:rPr>
            </w:pPr>
            <w:r>
              <w:rPr>
                <w:rFonts w:hint="eastAsia"/>
                <w:b/>
                <w:bCs/>
              </w:rPr>
              <w:t>（或领导批示）</w:t>
            </w:r>
          </w:p>
        </w:tc>
        <w:tc>
          <w:tcPr>
            <w:tcW w:w="1595" w:type="dxa"/>
            <w:tcBorders>
              <w:tl2br w:val="nil"/>
              <w:tr2bl w:val="nil"/>
            </w:tcBorders>
            <w:vAlign w:val="center"/>
          </w:tcPr>
          <w:p w14:paraId="2B430BE1">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16DF5560">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2D7069B9">
            <w:pPr>
              <w:widowControl/>
              <w:jc w:val="center"/>
              <w:rPr>
                <w:rFonts w:eastAsia="宋体"/>
                <w:b/>
                <w:bCs/>
              </w:rPr>
            </w:pPr>
            <w:r>
              <w:rPr>
                <w:rFonts w:hint="eastAsia" w:eastAsia="宋体"/>
                <w:b/>
                <w:bCs/>
              </w:rPr>
              <w:t>得分</w:t>
            </w:r>
          </w:p>
        </w:tc>
      </w:tr>
      <w:tr w14:paraId="17F8FA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6863E025">
            <w:pPr>
              <w:jc w:val="center"/>
              <w:rPr>
                <w:b/>
                <w:bCs/>
              </w:rPr>
            </w:pPr>
            <w:r>
              <w:rPr>
                <w:rFonts w:hint="eastAsia"/>
                <w:b/>
                <w:bCs/>
              </w:rPr>
              <w:t>可计分</w:t>
            </w:r>
          </w:p>
        </w:tc>
        <w:tc>
          <w:tcPr>
            <w:tcW w:w="880" w:type="dxa"/>
            <w:tcBorders>
              <w:bottom w:val="single" w:color="000000" w:sz="12" w:space="0"/>
              <w:tl2br w:val="nil"/>
              <w:tr2bl w:val="nil"/>
            </w:tcBorders>
          </w:tcPr>
          <w:p w14:paraId="3D24E6CA">
            <w:pPr>
              <w:jc w:val="center"/>
            </w:pPr>
          </w:p>
        </w:tc>
        <w:tc>
          <w:tcPr>
            <w:tcW w:w="1370" w:type="dxa"/>
            <w:tcBorders>
              <w:bottom w:val="single" w:color="000000" w:sz="12" w:space="0"/>
              <w:tl2br w:val="nil"/>
              <w:tr2bl w:val="nil"/>
            </w:tcBorders>
          </w:tcPr>
          <w:p w14:paraId="5361487B">
            <w:pPr>
              <w:widowControl/>
              <w:jc w:val="center"/>
            </w:pPr>
          </w:p>
        </w:tc>
        <w:tc>
          <w:tcPr>
            <w:tcW w:w="2242" w:type="dxa"/>
            <w:tcBorders>
              <w:bottom w:val="single" w:color="000000" w:sz="12" w:space="0"/>
              <w:tl2br w:val="nil"/>
              <w:tr2bl w:val="nil"/>
            </w:tcBorders>
          </w:tcPr>
          <w:p w14:paraId="7A4724A2">
            <w:pPr>
              <w:widowControl/>
              <w:jc w:val="center"/>
            </w:pPr>
          </w:p>
        </w:tc>
        <w:tc>
          <w:tcPr>
            <w:tcW w:w="1964" w:type="dxa"/>
            <w:tcBorders>
              <w:bottom w:val="single" w:color="000000" w:sz="12" w:space="0"/>
              <w:tl2br w:val="nil"/>
              <w:tr2bl w:val="nil"/>
            </w:tcBorders>
          </w:tcPr>
          <w:p w14:paraId="702C68DD">
            <w:pPr>
              <w:widowControl/>
              <w:jc w:val="center"/>
            </w:pPr>
          </w:p>
        </w:tc>
        <w:tc>
          <w:tcPr>
            <w:tcW w:w="1595" w:type="dxa"/>
            <w:tcBorders>
              <w:bottom w:val="single" w:color="000000" w:sz="12" w:space="0"/>
              <w:tl2br w:val="nil"/>
              <w:tr2bl w:val="nil"/>
            </w:tcBorders>
          </w:tcPr>
          <w:p w14:paraId="4D63D478">
            <w:pPr>
              <w:widowControl/>
              <w:jc w:val="center"/>
            </w:pPr>
          </w:p>
        </w:tc>
        <w:tc>
          <w:tcPr>
            <w:tcW w:w="737" w:type="dxa"/>
            <w:tcBorders>
              <w:bottom w:val="single" w:color="000000" w:sz="12" w:space="0"/>
              <w:tl2br w:val="nil"/>
              <w:tr2bl w:val="nil"/>
            </w:tcBorders>
          </w:tcPr>
          <w:p w14:paraId="379FEF8A">
            <w:pPr>
              <w:widowControl/>
              <w:jc w:val="center"/>
            </w:pPr>
          </w:p>
        </w:tc>
        <w:tc>
          <w:tcPr>
            <w:tcW w:w="681" w:type="dxa"/>
            <w:tcBorders>
              <w:bottom w:val="single" w:color="000000" w:sz="12" w:space="0"/>
              <w:tl2br w:val="nil"/>
              <w:tr2bl w:val="nil"/>
            </w:tcBorders>
          </w:tcPr>
          <w:p w14:paraId="66838D56">
            <w:pPr>
              <w:widowControl/>
              <w:jc w:val="center"/>
            </w:pPr>
          </w:p>
        </w:tc>
      </w:tr>
      <w:tr w14:paraId="4A537F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36620FCE">
            <w:pPr>
              <w:jc w:val="center"/>
              <w:rPr>
                <w:b/>
                <w:bCs/>
              </w:rPr>
            </w:pPr>
            <w:r>
              <w:rPr>
                <w:rFonts w:hint="eastAsia"/>
                <w:b/>
                <w:bCs/>
              </w:rPr>
              <w:t>不可计分</w:t>
            </w:r>
          </w:p>
        </w:tc>
        <w:tc>
          <w:tcPr>
            <w:tcW w:w="880" w:type="dxa"/>
            <w:tcBorders>
              <w:top w:val="single" w:color="000000" w:sz="12" w:space="0"/>
            </w:tcBorders>
          </w:tcPr>
          <w:p w14:paraId="017D9571">
            <w:pPr>
              <w:jc w:val="center"/>
            </w:pPr>
          </w:p>
        </w:tc>
        <w:tc>
          <w:tcPr>
            <w:tcW w:w="1370" w:type="dxa"/>
            <w:tcBorders>
              <w:top w:val="single" w:color="000000" w:sz="12" w:space="0"/>
            </w:tcBorders>
          </w:tcPr>
          <w:p w14:paraId="025EE466">
            <w:pPr>
              <w:widowControl/>
              <w:jc w:val="center"/>
            </w:pPr>
          </w:p>
        </w:tc>
        <w:tc>
          <w:tcPr>
            <w:tcW w:w="2242" w:type="dxa"/>
            <w:tcBorders>
              <w:top w:val="single" w:color="000000" w:sz="12" w:space="0"/>
            </w:tcBorders>
          </w:tcPr>
          <w:p w14:paraId="2D9F7DD9">
            <w:pPr>
              <w:widowControl/>
              <w:jc w:val="center"/>
            </w:pPr>
          </w:p>
        </w:tc>
        <w:tc>
          <w:tcPr>
            <w:tcW w:w="1964" w:type="dxa"/>
            <w:tcBorders>
              <w:top w:val="single" w:color="000000" w:sz="12" w:space="0"/>
            </w:tcBorders>
          </w:tcPr>
          <w:p w14:paraId="1CEDC937">
            <w:pPr>
              <w:widowControl/>
              <w:jc w:val="center"/>
            </w:pPr>
          </w:p>
        </w:tc>
        <w:tc>
          <w:tcPr>
            <w:tcW w:w="1595" w:type="dxa"/>
            <w:tcBorders>
              <w:top w:val="single" w:color="000000" w:sz="12" w:space="0"/>
            </w:tcBorders>
          </w:tcPr>
          <w:p w14:paraId="221534DE">
            <w:pPr>
              <w:widowControl/>
              <w:jc w:val="center"/>
            </w:pPr>
          </w:p>
        </w:tc>
        <w:tc>
          <w:tcPr>
            <w:tcW w:w="737" w:type="dxa"/>
            <w:tcBorders>
              <w:top w:val="single" w:color="000000" w:sz="12" w:space="0"/>
            </w:tcBorders>
          </w:tcPr>
          <w:p w14:paraId="0D82EC52">
            <w:pPr>
              <w:widowControl/>
              <w:jc w:val="center"/>
            </w:pPr>
          </w:p>
        </w:tc>
        <w:tc>
          <w:tcPr>
            <w:tcW w:w="681" w:type="dxa"/>
            <w:tcBorders>
              <w:top w:val="single" w:color="000000" w:sz="12" w:space="0"/>
            </w:tcBorders>
          </w:tcPr>
          <w:p w14:paraId="72167F64">
            <w:pPr>
              <w:widowControl/>
              <w:snapToGrid w:val="0"/>
              <w:jc w:val="center"/>
            </w:pPr>
          </w:p>
          <w:p w14:paraId="747386CD">
            <w:pPr>
              <w:widowControl/>
              <w:jc w:val="center"/>
            </w:pPr>
          </w:p>
        </w:tc>
      </w:tr>
    </w:tbl>
    <w:p w14:paraId="43619513">
      <w:pPr>
        <w:ind w:firstLine="420" w:firstLineChars="200"/>
      </w:pPr>
      <w:r>
        <w:rPr>
          <w:rFonts w:hint="eastAsia"/>
        </w:rPr>
        <w:t>注：人文社科类参考评审文件附件1-4填写，自然科学类参考附件1-5填写，成果等级：可计分类别按A-C填写，不可计分类为D级。</w:t>
      </w:r>
    </w:p>
    <w:p w14:paraId="79A69E59">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6ECDBE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0F9F2D60">
            <w:pPr>
              <w:widowControl/>
              <w:jc w:val="center"/>
              <w:rPr>
                <w:b/>
                <w:bCs/>
              </w:rPr>
            </w:pPr>
            <w:r>
              <w:rPr>
                <w:rFonts w:hint="eastAsia"/>
                <w:b/>
                <w:bCs/>
              </w:rPr>
              <w:t>六、文艺创作</w:t>
            </w:r>
          </w:p>
        </w:tc>
      </w:tr>
      <w:tr w14:paraId="17372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5256E5E1">
            <w:pPr>
              <w:jc w:val="center"/>
              <w:rPr>
                <w:rFonts w:eastAsia="宋体"/>
              </w:rPr>
            </w:pPr>
            <w:r>
              <w:rPr>
                <w:rFonts w:hint="eastAsia" w:eastAsia="宋体"/>
                <w:b/>
                <w:bCs/>
              </w:rPr>
              <w:t>类别</w:t>
            </w:r>
          </w:p>
        </w:tc>
        <w:tc>
          <w:tcPr>
            <w:tcW w:w="1570" w:type="dxa"/>
            <w:tcBorders>
              <w:tl2br w:val="nil"/>
              <w:tr2bl w:val="nil"/>
            </w:tcBorders>
            <w:vAlign w:val="center"/>
          </w:tcPr>
          <w:p w14:paraId="3DB8EBAF">
            <w:pPr>
              <w:jc w:val="center"/>
              <w:rPr>
                <w:rFonts w:eastAsia="宋体"/>
                <w:b/>
                <w:bCs/>
              </w:rPr>
            </w:pPr>
            <w:r>
              <w:rPr>
                <w:rFonts w:hint="eastAsia"/>
                <w:b/>
                <w:bCs/>
              </w:rPr>
              <w:t>序号</w:t>
            </w:r>
          </w:p>
        </w:tc>
        <w:tc>
          <w:tcPr>
            <w:tcW w:w="1750" w:type="dxa"/>
            <w:tcBorders>
              <w:tl2br w:val="nil"/>
              <w:tr2bl w:val="nil"/>
            </w:tcBorders>
            <w:vAlign w:val="center"/>
          </w:tcPr>
          <w:p w14:paraId="3C5CCBDA">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14:paraId="6300B471">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14:paraId="3FC47772">
            <w:pPr>
              <w:widowControl/>
              <w:jc w:val="center"/>
              <w:rPr>
                <w:rFonts w:eastAsia="宋体"/>
                <w:b/>
                <w:bCs/>
              </w:rPr>
            </w:pPr>
            <w:r>
              <w:rPr>
                <w:rFonts w:hint="eastAsia"/>
                <w:b/>
                <w:bCs/>
              </w:rPr>
              <w:t>获奖级别</w:t>
            </w:r>
          </w:p>
        </w:tc>
        <w:tc>
          <w:tcPr>
            <w:tcW w:w="1400" w:type="dxa"/>
            <w:tcBorders>
              <w:tl2br w:val="nil"/>
              <w:tr2bl w:val="nil"/>
            </w:tcBorders>
            <w:vAlign w:val="center"/>
          </w:tcPr>
          <w:p w14:paraId="73EF309E">
            <w:pPr>
              <w:widowControl/>
              <w:jc w:val="center"/>
              <w:rPr>
                <w:b/>
                <w:bCs/>
              </w:rPr>
            </w:pPr>
            <w:r>
              <w:rPr>
                <w:rFonts w:hint="eastAsia"/>
                <w:b/>
                <w:bCs/>
              </w:rPr>
              <w:t>举办单位</w:t>
            </w:r>
          </w:p>
        </w:tc>
        <w:tc>
          <w:tcPr>
            <w:tcW w:w="890" w:type="dxa"/>
            <w:tcBorders>
              <w:tl2br w:val="nil"/>
              <w:tr2bl w:val="nil"/>
            </w:tcBorders>
            <w:vAlign w:val="center"/>
          </w:tcPr>
          <w:p w14:paraId="34E0FC65">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14:paraId="4D80CAA3">
            <w:pPr>
              <w:widowControl/>
              <w:jc w:val="center"/>
              <w:rPr>
                <w:rFonts w:eastAsia="宋体"/>
                <w:b/>
                <w:bCs/>
              </w:rPr>
            </w:pPr>
            <w:r>
              <w:rPr>
                <w:rFonts w:hint="eastAsia" w:ascii="宋体" w:hAnsi="宋体" w:cs="Arial"/>
                <w:b/>
                <w:bCs/>
                <w:kern w:val="0"/>
                <w:szCs w:val="21"/>
              </w:rPr>
              <w:t>得分</w:t>
            </w:r>
          </w:p>
        </w:tc>
      </w:tr>
      <w:tr w14:paraId="19090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1D4EA99">
            <w:pPr>
              <w:jc w:val="center"/>
              <w:rPr>
                <w:b/>
                <w:bCs/>
              </w:rPr>
            </w:pPr>
            <w:r>
              <w:rPr>
                <w:rFonts w:hint="eastAsia"/>
                <w:b/>
                <w:bCs/>
              </w:rPr>
              <w:t>可计分</w:t>
            </w:r>
          </w:p>
        </w:tc>
        <w:tc>
          <w:tcPr>
            <w:tcW w:w="1570" w:type="dxa"/>
            <w:tcBorders>
              <w:bottom w:val="single" w:color="000000" w:sz="12" w:space="0"/>
              <w:tl2br w:val="nil"/>
              <w:tr2bl w:val="nil"/>
            </w:tcBorders>
          </w:tcPr>
          <w:p w14:paraId="7ED35B48">
            <w:pPr>
              <w:jc w:val="center"/>
            </w:pPr>
          </w:p>
        </w:tc>
        <w:tc>
          <w:tcPr>
            <w:tcW w:w="1750" w:type="dxa"/>
            <w:tcBorders>
              <w:bottom w:val="single" w:color="000000" w:sz="12" w:space="0"/>
              <w:tl2br w:val="nil"/>
              <w:tr2bl w:val="nil"/>
            </w:tcBorders>
          </w:tcPr>
          <w:p w14:paraId="4B999BFE">
            <w:pPr>
              <w:widowControl/>
              <w:jc w:val="center"/>
            </w:pPr>
          </w:p>
        </w:tc>
        <w:tc>
          <w:tcPr>
            <w:tcW w:w="1130" w:type="dxa"/>
            <w:tcBorders>
              <w:bottom w:val="single" w:color="000000" w:sz="12" w:space="0"/>
              <w:tl2br w:val="nil"/>
              <w:tr2bl w:val="nil"/>
            </w:tcBorders>
            <w:vAlign w:val="center"/>
          </w:tcPr>
          <w:p w14:paraId="3F1910C3">
            <w:pPr>
              <w:widowControl/>
              <w:jc w:val="center"/>
              <w:rPr>
                <w:rFonts w:eastAsia="宋体"/>
              </w:rPr>
            </w:pPr>
          </w:p>
        </w:tc>
        <w:tc>
          <w:tcPr>
            <w:tcW w:w="2000" w:type="dxa"/>
            <w:tcBorders>
              <w:bottom w:val="single" w:color="000000" w:sz="12" w:space="0"/>
              <w:tl2br w:val="nil"/>
              <w:tr2bl w:val="nil"/>
            </w:tcBorders>
          </w:tcPr>
          <w:p w14:paraId="732BC1AB">
            <w:pPr>
              <w:widowControl/>
              <w:jc w:val="center"/>
            </w:pPr>
          </w:p>
        </w:tc>
        <w:tc>
          <w:tcPr>
            <w:tcW w:w="1400" w:type="dxa"/>
            <w:tcBorders>
              <w:bottom w:val="single" w:color="000000" w:sz="12" w:space="0"/>
              <w:tl2br w:val="nil"/>
              <w:tr2bl w:val="nil"/>
            </w:tcBorders>
          </w:tcPr>
          <w:p w14:paraId="6C67FCF2">
            <w:pPr>
              <w:widowControl/>
              <w:jc w:val="center"/>
            </w:pPr>
          </w:p>
        </w:tc>
        <w:tc>
          <w:tcPr>
            <w:tcW w:w="890" w:type="dxa"/>
            <w:tcBorders>
              <w:bottom w:val="single" w:color="000000" w:sz="12" w:space="0"/>
              <w:tl2br w:val="nil"/>
              <w:tr2bl w:val="nil"/>
            </w:tcBorders>
          </w:tcPr>
          <w:p w14:paraId="16D65F72">
            <w:pPr>
              <w:widowControl/>
              <w:jc w:val="center"/>
            </w:pPr>
          </w:p>
        </w:tc>
        <w:tc>
          <w:tcPr>
            <w:tcW w:w="751" w:type="dxa"/>
            <w:tcBorders>
              <w:bottom w:val="single" w:color="000000" w:sz="12" w:space="0"/>
              <w:tl2br w:val="nil"/>
              <w:tr2bl w:val="nil"/>
            </w:tcBorders>
          </w:tcPr>
          <w:p w14:paraId="2610273A">
            <w:pPr>
              <w:widowControl/>
              <w:jc w:val="center"/>
            </w:pPr>
          </w:p>
        </w:tc>
      </w:tr>
      <w:tr w14:paraId="5A228A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764D4B32">
            <w:pPr>
              <w:jc w:val="center"/>
              <w:rPr>
                <w:b/>
                <w:bCs/>
              </w:rPr>
            </w:pPr>
            <w:r>
              <w:rPr>
                <w:rFonts w:hint="eastAsia"/>
                <w:b/>
                <w:bCs/>
              </w:rPr>
              <w:t>不可计分</w:t>
            </w:r>
          </w:p>
        </w:tc>
        <w:tc>
          <w:tcPr>
            <w:tcW w:w="1570" w:type="dxa"/>
            <w:tcBorders>
              <w:top w:val="single" w:color="000000" w:sz="12" w:space="0"/>
            </w:tcBorders>
          </w:tcPr>
          <w:p w14:paraId="00182647">
            <w:pPr>
              <w:jc w:val="center"/>
            </w:pPr>
          </w:p>
        </w:tc>
        <w:tc>
          <w:tcPr>
            <w:tcW w:w="1750" w:type="dxa"/>
            <w:tcBorders>
              <w:top w:val="single" w:color="000000" w:sz="12" w:space="0"/>
            </w:tcBorders>
          </w:tcPr>
          <w:p w14:paraId="73DADE46">
            <w:pPr>
              <w:widowControl/>
              <w:jc w:val="center"/>
            </w:pPr>
          </w:p>
        </w:tc>
        <w:tc>
          <w:tcPr>
            <w:tcW w:w="1130" w:type="dxa"/>
            <w:tcBorders>
              <w:top w:val="single" w:color="000000" w:sz="12" w:space="0"/>
            </w:tcBorders>
            <w:vAlign w:val="center"/>
          </w:tcPr>
          <w:p w14:paraId="3F7783C2">
            <w:pPr>
              <w:widowControl/>
              <w:jc w:val="center"/>
              <w:rPr>
                <w:rFonts w:eastAsia="宋体"/>
              </w:rPr>
            </w:pPr>
          </w:p>
        </w:tc>
        <w:tc>
          <w:tcPr>
            <w:tcW w:w="2000" w:type="dxa"/>
            <w:tcBorders>
              <w:top w:val="single" w:color="000000" w:sz="12" w:space="0"/>
            </w:tcBorders>
          </w:tcPr>
          <w:p w14:paraId="2B9CFE23">
            <w:pPr>
              <w:widowControl/>
              <w:jc w:val="center"/>
            </w:pPr>
          </w:p>
        </w:tc>
        <w:tc>
          <w:tcPr>
            <w:tcW w:w="1400" w:type="dxa"/>
            <w:tcBorders>
              <w:top w:val="single" w:color="000000" w:sz="12" w:space="0"/>
            </w:tcBorders>
          </w:tcPr>
          <w:p w14:paraId="45C24331">
            <w:pPr>
              <w:widowControl/>
              <w:jc w:val="center"/>
            </w:pPr>
          </w:p>
        </w:tc>
        <w:tc>
          <w:tcPr>
            <w:tcW w:w="890" w:type="dxa"/>
            <w:tcBorders>
              <w:top w:val="single" w:color="000000" w:sz="12" w:space="0"/>
            </w:tcBorders>
          </w:tcPr>
          <w:p w14:paraId="3280454B">
            <w:pPr>
              <w:widowControl/>
              <w:jc w:val="center"/>
            </w:pPr>
          </w:p>
        </w:tc>
        <w:tc>
          <w:tcPr>
            <w:tcW w:w="751" w:type="dxa"/>
            <w:tcBorders>
              <w:top w:val="single" w:color="000000" w:sz="12" w:space="0"/>
            </w:tcBorders>
          </w:tcPr>
          <w:p w14:paraId="3BC2C36A">
            <w:pPr>
              <w:widowControl/>
              <w:snapToGrid w:val="0"/>
              <w:jc w:val="center"/>
            </w:pPr>
          </w:p>
          <w:p w14:paraId="2EAFA656">
            <w:pPr>
              <w:widowControl/>
              <w:snapToGrid w:val="0"/>
              <w:jc w:val="center"/>
            </w:pPr>
          </w:p>
          <w:p w14:paraId="091FAED2">
            <w:pPr>
              <w:widowControl/>
              <w:jc w:val="center"/>
            </w:pPr>
          </w:p>
        </w:tc>
      </w:tr>
    </w:tbl>
    <w:p w14:paraId="63C9BD92">
      <w:pPr>
        <w:ind w:firstLine="420" w:firstLineChars="200"/>
      </w:pPr>
      <w:r>
        <w:rPr>
          <w:rFonts w:hint="eastAsia"/>
        </w:rPr>
        <w:t>注：人文社科类参考附件1-</w:t>
      </w:r>
      <w:r>
        <w:t>4</w:t>
      </w:r>
      <w:r>
        <w:rPr>
          <w:rFonts w:hint="eastAsia"/>
        </w:rPr>
        <w:t>填写，指标等级：可计分类别按A-C填写，不可计分类别为D级。</w:t>
      </w:r>
    </w:p>
    <w:p w14:paraId="328526DA"/>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FE604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3CE57B09">
            <w:pPr>
              <w:widowControl/>
              <w:jc w:val="center"/>
              <w:rPr>
                <w:b/>
                <w:bCs/>
              </w:rPr>
            </w:pPr>
            <w:r>
              <w:rPr>
                <w:rFonts w:hint="eastAsia"/>
                <w:b/>
                <w:bCs/>
              </w:rPr>
              <w:t>七、知识产权</w:t>
            </w:r>
          </w:p>
        </w:tc>
      </w:tr>
      <w:tr w14:paraId="0D58E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6B3DD20">
            <w:pPr>
              <w:jc w:val="center"/>
              <w:rPr>
                <w:rFonts w:eastAsia="宋体"/>
              </w:rPr>
            </w:pPr>
            <w:r>
              <w:rPr>
                <w:rFonts w:hint="eastAsia" w:eastAsia="宋体"/>
                <w:b/>
                <w:bCs/>
              </w:rPr>
              <w:t>类别</w:t>
            </w:r>
          </w:p>
        </w:tc>
        <w:tc>
          <w:tcPr>
            <w:tcW w:w="860" w:type="dxa"/>
            <w:tcBorders>
              <w:tl2br w:val="nil"/>
              <w:tr2bl w:val="nil"/>
            </w:tcBorders>
          </w:tcPr>
          <w:p w14:paraId="68832F47">
            <w:pPr>
              <w:jc w:val="center"/>
              <w:rPr>
                <w:rFonts w:eastAsia="宋体"/>
                <w:b/>
                <w:bCs/>
              </w:rPr>
            </w:pPr>
            <w:r>
              <w:rPr>
                <w:rFonts w:hint="eastAsia"/>
                <w:b/>
                <w:bCs/>
              </w:rPr>
              <w:t>序号</w:t>
            </w:r>
          </w:p>
        </w:tc>
        <w:tc>
          <w:tcPr>
            <w:tcW w:w="920" w:type="dxa"/>
            <w:tcBorders>
              <w:tl2br w:val="nil"/>
              <w:tr2bl w:val="nil"/>
            </w:tcBorders>
          </w:tcPr>
          <w:p w14:paraId="63E249A7">
            <w:pPr>
              <w:jc w:val="center"/>
              <w:rPr>
                <w:rFonts w:eastAsia="宋体"/>
                <w:b/>
                <w:bCs/>
              </w:rPr>
            </w:pPr>
            <w:r>
              <w:rPr>
                <w:rFonts w:hint="eastAsia" w:eastAsia="宋体"/>
                <w:b/>
                <w:bCs/>
              </w:rPr>
              <w:t>指标</w:t>
            </w:r>
          </w:p>
          <w:p w14:paraId="1D96844E">
            <w:pPr>
              <w:jc w:val="center"/>
              <w:rPr>
                <w:rFonts w:eastAsia="宋体"/>
                <w:b/>
                <w:bCs/>
              </w:rPr>
            </w:pPr>
            <w:r>
              <w:rPr>
                <w:rFonts w:hint="eastAsia" w:eastAsia="宋体"/>
                <w:b/>
                <w:bCs/>
              </w:rPr>
              <w:t>等级</w:t>
            </w:r>
          </w:p>
        </w:tc>
        <w:tc>
          <w:tcPr>
            <w:tcW w:w="1130" w:type="dxa"/>
            <w:tcBorders>
              <w:tl2br w:val="nil"/>
              <w:tr2bl w:val="nil"/>
            </w:tcBorders>
          </w:tcPr>
          <w:p w14:paraId="5B47E965">
            <w:pPr>
              <w:jc w:val="center"/>
              <w:rPr>
                <w:rFonts w:eastAsia="宋体"/>
                <w:b/>
                <w:bCs/>
              </w:rPr>
            </w:pPr>
            <w:r>
              <w:rPr>
                <w:rFonts w:hint="eastAsia"/>
                <w:b/>
                <w:bCs/>
              </w:rPr>
              <w:t>授权专利名称</w:t>
            </w:r>
          </w:p>
        </w:tc>
        <w:tc>
          <w:tcPr>
            <w:tcW w:w="1149" w:type="dxa"/>
            <w:tcBorders>
              <w:tl2br w:val="nil"/>
              <w:tr2bl w:val="nil"/>
            </w:tcBorders>
          </w:tcPr>
          <w:p w14:paraId="69F9D4A0">
            <w:pPr>
              <w:jc w:val="center"/>
              <w:rPr>
                <w:b/>
                <w:bCs/>
              </w:rPr>
            </w:pPr>
            <w:r>
              <w:rPr>
                <w:rFonts w:hint="eastAsia"/>
                <w:b/>
                <w:bCs/>
              </w:rPr>
              <w:t>专利授权号</w:t>
            </w:r>
          </w:p>
        </w:tc>
        <w:tc>
          <w:tcPr>
            <w:tcW w:w="1050" w:type="dxa"/>
            <w:tcBorders>
              <w:tl2br w:val="nil"/>
              <w:tr2bl w:val="nil"/>
            </w:tcBorders>
          </w:tcPr>
          <w:p w14:paraId="1BE4F989">
            <w:pPr>
              <w:jc w:val="center"/>
              <w:rPr>
                <w:b/>
                <w:bCs/>
              </w:rPr>
            </w:pPr>
            <w:r>
              <w:rPr>
                <w:rFonts w:hint="eastAsia"/>
                <w:b/>
                <w:bCs/>
              </w:rPr>
              <w:t>专利类型</w:t>
            </w:r>
          </w:p>
        </w:tc>
        <w:tc>
          <w:tcPr>
            <w:tcW w:w="1341" w:type="dxa"/>
            <w:tcBorders>
              <w:tl2br w:val="nil"/>
              <w:tr2bl w:val="nil"/>
            </w:tcBorders>
          </w:tcPr>
          <w:p w14:paraId="02B7F89E">
            <w:pPr>
              <w:jc w:val="center"/>
              <w:rPr>
                <w:b/>
                <w:bCs/>
              </w:rPr>
            </w:pPr>
            <w:r>
              <w:rPr>
                <w:rFonts w:hint="eastAsia"/>
                <w:b/>
                <w:bCs/>
              </w:rPr>
              <w:t>授权</w:t>
            </w:r>
          </w:p>
          <w:p w14:paraId="5800D634">
            <w:pPr>
              <w:jc w:val="center"/>
              <w:rPr>
                <w:rFonts w:eastAsia="宋体"/>
                <w:b/>
                <w:bCs/>
              </w:rPr>
            </w:pPr>
            <w:r>
              <w:rPr>
                <w:rFonts w:hint="eastAsia"/>
                <w:b/>
                <w:bCs/>
              </w:rPr>
              <w:t>年月</w:t>
            </w:r>
          </w:p>
        </w:tc>
        <w:tc>
          <w:tcPr>
            <w:tcW w:w="909" w:type="dxa"/>
            <w:tcBorders>
              <w:tl2br w:val="nil"/>
              <w:tr2bl w:val="nil"/>
            </w:tcBorders>
          </w:tcPr>
          <w:p w14:paraId="0015D9A8">
            <w:pPr>
              <w:jc w:val="center"/>
              <w:rPr>
                <w:b/>
                <w:bCs/>
              </w:rPr>
            </w:pPr>
            <w:r>
              <w:rPr>
                <w:rFonts w:hint="eastAsia"/>
                <w:b/>
                <w:bCs/>
              </w:rPr>
              <w:t>第几发</w:t>
            </w:r>
          </w:p>
          <w:p w14:paraId="6AC9CD91">
            <w:pPr>
              <w:jc w:val="center"/>
              <w:rPr>
                <w:rFonts w:eastAsia="宋体"/>
                <w:b/>
                <w:bCs/>
              </w:rPr>
            </w:pPr>
            <w:r>
              <w:rPr>
                <w:rFonts w:hint="eastAsia"/>
                <w:b/>
                <w:bCs/>
              </w:rPr>
              <w:t>明人</w:t>
            </w:r>
          </w:p>
        </w:tc>
        <w:tc>
          <w:tcPr>
            <w:tcW w:w="1411" w:type="dxa"/>
            <w:tcBorders>
              <w:tl2br w:val="nil"/>
              <w:tr2bl w:val="nil"/>
            </w:tcBorders>
          </w:tcPr>
          <w:p w14:paraId="68DAC993">
            <w:pPr>
              <w:jc w:val="center"/>
              <w:rPr>
                <w:b/>
                <w:bCs/>
              </w:rPr>
            </w:pPr>
            <w:r>
              <w:rPr>
                <w:rFonts w:hint="eastAsia"/>
                <w:b/>
                <w:bCs/>
              </w:rPr>
              <w:t>转让或实施情况</w:t>
            </w:r>
          </w:p>
        </w:tc>
        <w:tc>
          <w:tcPr>
            <w:tcW w:w="700" w:type="dxa"/>
            <w:tcBorders>
              <w:tl2br w:val="nil"/>
              <w:tr2bl w:val="nil"/>
            </w:tcBorders>
          </w:tcPr>
          <w:p w14:paraId="0C169B50">
            <w:pPr>
              <w:jc w:val="center"/>
              <w:rPr>
                <w:b/>
                <w:bCs/>
              </w:rPr>
            </w:pPr>
            <w:r>
              <w:rPr>
                <w:rFonts w:hint="eastAsia"/>
                <w:b/>
                <w:bCs/>
              </w:rPr>
              <w:t>得分</w:t>
            </w:r>
          </w:p>
        </w:tc>
      </w:tr>
      <w:tr w14:paraId="2F567F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1C75166">
            <w:pPr>
              <w:jc w:val="center"/>
              <w:rPr>
                <w:b/>
                <w:bCs/>
              </w:rPr>
            </w:pPr>
            <w:r>
              <w:rPr>
                <w:rFonts w:hint="eastAsia"/>
                <w:b/>
                <w:bCs/>
              </w:rPr>
              <w:t>可计分</w:t>
            </w:r>
          </w:p>
        </w:tc>
        <w:tc>
          <w:tcPr>
            <w:tcW w:w="860" w:type="dxa"/>
            <w:tcBorders>
              <w:bottom w:val="single" w:color="000000" w:sz="12" w:space="0"/>
              <w:tl2br w:val="nil"/>
              <w:tr2bl w:val="nil"/>
            </w:tcBorders>
          </w:tcPr>
          <w:p w14:paraId="7F594DE0">
            <w:pPr>
              <w:jc w:val="left"/>
            </w:pPr>
          </w:p>
        </w:tc>
        <w:tc>
          <w:tcPr>
            <w:tcW w:w="920" w:type="dxa"/>
            <w:tcBorders>
              <w:bottom w:val="single" w:color="000000" w:sz="12" w:space="0"/>
              <w:tl2br w:val="nil"/>
              <w:tr2bl w:val="nil"/>
            </w:tcBorders>
          </w:tcPr>
          <w:p w14:paraId="1D35E8E4">
            <w:pPr>
              <w:jc w:val="left"/>
            </w:pPr>
          </w:p>
        </w:tc>
        <w:tc>
          <w:tcPr>
            <w:tcW w:w="1130" w:type="dxa"/>
            <w:tcBorders>
              <w:bottom w:val="single" w:color="000000" w:sz="12" w:space="0"/>
              <w:tl2br w:val="nil"/>
              <w:tr2bl w:val="nil"/>
            </w:tcBorders>
          </w:tcPr>
          <w:p w14:paraId="1FB936D1">
            <w:pPr>
              <w:jc w:val="left"/>
            </w:pPr>
          </w:p>
        </w:tc>
        <w:tc>
          <w:tcPr>
            <w:tcW w:w="1149" w:type="dxa"/>
            <w:tcBorders>
              <w:bottom w:val="single" w:color="000000" w:sz="12" w:space="0"/>
              <w:tl2br w:val="nil"/>
              <w:tr2bl w:val="nil"/>
            </w:tcBorders>
          </w:tcPr>
          <w:p w14:paraId="2030DC60">
            <w:pPr>
              <w:jc w:val="left"/>
            </w:pPr>
          </w:p>
        </w:tc>
        <w:tc>
          <w:tcPr>
            <w:tcW w:w="1050" w:type="dxa"/>
            <w:tcBorders>
              <w:bottom w:val="single" w:color="000000" w:sz="12" w:space="0"/>
              <w:tl2br w:val="nil"/>
              <w:tr2bl w:val="nil"/>
            </w:tcBorders>
          </w:tcPr>
          <w:p w14:paraId="1060D7E2">
            <w:pPr>
              <w:jc w:val="left"/>
            </w:pPr>
          </w:p>
        </w:tc>
        <w:tc>
          <w:tcPr>
            <w:tcW w:w="1341" w:type="dxa"/>
            <w:tcBorders>
              <w:bottom w:val="single" w:color="000000" w:sz="12" w:space="0"/>
              <w:tl2br w:val="nil"/>
              <w:tr2bl w:val="nil"/>
            </w:tcBorders>
          </w:tcPr>
          <w:p w14:paraId="1B7EF3D2">
            <w:pPr>
              <w:jc w:val="left"/>
            </w:pPr>
          </w:p>
        </w:tc>
        <w:tc>
          <w:tcPr>
            <w:tcW w:w="909" w:type="dxa"/>
            <w:tcBorders>
              <w:bottom w:val="single" w:color="000000" w:sz="12" w:space="0"/>
              <w:tl2br w:val="nil"/>
              <w:tr2bl w:val="nil"/>
            </w:tcBorders>
          </w:tcPr>
          <w:p w14:paraId="6B5B33E8">
            <w:pPr>
              <w:jc w:val="left"/>
            </w:pPr>
          </w:p>
        </w:tc>
        <w:tc>
          <w:tcPr>
            <w:tcW w:w="1411" w:type="dxa"/>
            <w:tcBorders>
              <w:bottom w:val="single" w:color="000000" w:sz="12" w:space="0"/>
              <w:tl2br w:val="nil"/>
              <w:tr2bl w:val="nil"/>
            </w:tcBorders>
          </w:tcPr>
          <w:p w14:paraId="75F13554">
            <w:pPr>
              <w:jc w:val="left"/>
            </w:pPr>
          </w:p>
        </w:tc>
        <w:tc>
          <w:tcPr>
            <w:tcW w:w="700" w:type="dxa"/>
            <w:tcBorders>
              <w:bottom w:val="single" w:color="000000" w:sz="12" w:space="0"/>
              <w:tl2br w:val="nil"/>
              <w:tr2bl w:val="nil"/>
            </w:tcBorders>
          </w:tcPr>
          <w:p w14:paraId="25B645A4">
            <w:pPr>
              <w:snapToGrid w:val="0"/>
              <w:jc w:val="left"/>
            </w:pPr>
          </w:p>
          <w:p w14:paraId="3F35D6D7">
            <w:pPr>
              <w:snapToGrid w:val="0"/>
              <w:jc w:val="left"/>
            </w:pPr>
          </w:p>
          <w:p w14:paraId="4C095C8E">
            <w:pPr>
              <w:jc w:val="left"/>
            </w:pPr>
          </w:p>
        </w:tc>
      </w:tr>
      <w:tr w14:paraId="18C0A0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DDDE243">
            <w:pPr>
              <w:jc w:val="left"/>
              <w:rPr>
                <w:b/>
                <w:bCs/>
              </w:rPr>
            </w:pPr>
            <w:r>
              <w:rPr>
                <w:rFonts w:hint="eastAsia"/>
                <w:b/>
                <w:bCs/>
              </w:rPr>
              <w:t>不可计分</w:t>
            </w:r>
          </w:p>
        </w:tc>
        <w:tc>
          <w:tcPr>
            <w:tcW w:w="860" w:type="dxa"/>
            <w:tcBorders>
              <w:top w:val="single" w:color="000000" w:sz="12" w:space="0"/>
            </w:tcBorders>
          </w:tcPr>
          <w:p w14:paraId="38F3F9E0">
            <w:pPr>
              <w:jc w:val="left"/>
            </w:pPr>
          </w:p>
        </w:tc>
        <w:tc>
          <w:tcPr>
            <w:tcW w:w="920" w:type="dxa"/>
            <w:tcBorders>
              <w:top w:val="single" w:color="000000" w:sz="12" w:space="0"/>
            </w:tcBorders>
          </w:tcPr>
          <w:p w14:paraId="289B9D74">
            <w:pPr>
              <w:jc w:val="left"/>
            </w:pPr>
          </w:p>
        </w:tc>
        <w:tc>
          <w:tcPr>
            <w:tcW w:w="1130" w:type="dxa"/>
            <w:tcBorders>
              <w:top w:val="single" w:color="000000" w:sz="12" w:space="0"/>
            </w:tcBorders>
          </w:tcPr>
          <w:p w14:paraId="0D1F219D">
            <w:pPr>
              <w:jc w:val="left"/>
            </w:pPr>
          </w:p>
        </w:tc>
        <w:tc>
          <w:tcPr>
            <w:tcW w:w="1149" w:type="dxa"/>
            <w:tcBorders>
              <w:top w:val="single" w:color="000000" w:sz="12" w:space="0"/>
            </w:tcBorders>
          </w:tcPr>
          <w:p w14:paraId="609ED970">
            <w:pPr>
              <w:jc w:val="left"/>
            </w:pPr>
          </w:p>
        </w:tc>
        <w:tc>
          <w:tcPr>
            <w:tcW w:w="1050" w:type="dxa"/>
            <w:tcBorders>
              <w:top w:val="single" w:color="000000" w:sz="12" w:space="0"/>
            </w:tcBorders>
          </w:tcPr>
          <w:p w14:paraId="62E73472">
            <w:pPr>
              <w:jc w:val="left"/>
            </w:pPr>
          </w:p>
        </w:tc>
        <w:tc>
          <w:tcPr>
            <w:tcW w:w="1341" w:type="dxa"/>
            <w:tcBorders>
              <w:top w:val="single" w:color="000000" w:sz="12" w:space="0"/>
            </w:tcBorders>
          </w:tcPr>
          <w:p w14:paraId="14C264F9">
            <w:pPr>
              <w:jc w:val="left"/>
            </w:pPr>
          </w:p>
        </w:tc>
        <w:tc>
          <w:tcPr>
            <w:tcW w:w="909" w:type="dxa"/>
            <w:tcBorders>
              <w:top w:val="single" w:color="000000" w:sz="12" w:space="0"/>
            </w:tcBorders>
          </w:tcPr>
          <w:p w14:paraId="7681830B">
            <w:pPr>
              <w:jc w:val="left"/>
            </w:pPr>
          </w:p>
        </w:tc>
        <w:tc>
          <w:tcPr>
            <w:tcW w:w="1411" w:type="dxa"/>
            <w:tcBorders>
              <w:top w:val="single" w:color="000000" w:sz="12" w:space="0"/>
            </w:tcBorders>
          </w:tcPr>
          <w:p w14:paraId="47502D22">
            <w:pPr>
              <w:jc w:val="left"/>
            </w:pPr>
          </w:p>
        </w:tc>
        <w:tc>
          <w:tcPr>
            <w:tcW w:w="700" w:type="dxa"/>
            <w:tcBorders>
              <w:top w:val="single" w:color="000000" w:sz="12" w:space="0"/>
            </w:tcBorders>
          </w:tcPr>
          <w:p w14:paraId="6C7109E2">
            <w:pPr>
              <w:snapToGrid w:val="0"/>
              <w:jc w:val="left"/>
            </w:pPr>
          </w:p>
          <w:p w14:paraId="022C7367">
            <w:pPr>
              <w:jc w:val="left"/>
            </w:pPr>
          </w:p>
        </w:tc>
      </w:tr>
    </w:tbl>
    <w:p w14:paraId="6D70F860">
      <w:pPr>
        <w:ind w:firstLine="420" w:firstLineChars="200"/>
      </w:pPr>
      <w:r>
        <w:rPr>
          <w:rFonts w:hint="eastAsia"/>
        </w:rPr>
        <w:t>注：自然科学类参考评审文件附件1-</w:t>
      </w:r>
      <w:r>
        <w:t>5</w:t>
      </w:r>
      <w:r>
        <w:rPr>
          <w:rFonts w:hint="eastAsia"/>
        </w:rPr>
        <w:t>填写，指标等级：可计分类按A-C填写，不可计分类为D级。</w:t>
      </w:r>
    </w:p>
    <w:p w14:paraId="335AF7A9">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542BD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3BA5854A">
            <w:pPr>
              <w:jc w:val="center"/>
              <w:rPr>
                <w:rFonts w:eastAsia="宋体"/>
                <w:b/>
                <w:bCs/>
              </w:rPr>
            </w:pPr>
            <w:r>
              <w:rPr>
                <w:rFonts w:hint="eastAsia" w:eastAsia="宋体"/>
                <w:b/>
                <w:bCs/>
              </w:rPr>
              <w:t>八、科技成果转化（经费）</w:t>
            </w:r>
          </w:p>
        </w:tc>
      </w:tr>
      <w:tr w14:paraId="4961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07844611">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14:paraId="19138520">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14:paraId="61B24DF8">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14:paraId="6F7F23C3">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14:paraId="73014C1B">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14:paraId="486FD782">
            <w:pPr>
              <w:jc w:val="center"/>
              <w:rPr>
                <w:b/>
                <w:bCs/>
              </w:rPr>
            </w:pPr>
            <w:r>
              <w:rPr>
                <w:rFonts w:hint="eastAsia"/>
                <w:b/>
                <w:bCs/>
              </w:rPr>
              <w:t>是否</w:t>
            </w:r>
          </w:p>
          <w:p w14:paraId="695BE535">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14:paraId="6AE4F953">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14:paraId="7CA36696">
            <w:pPr>
              <w:jc w:val="center"/>
              <w:rPr>
                <w:rFonts w:eastAsia="宋体"/>
                <w:b/>
                <w:bCs/>
              </w:rPr>
            </w:pPr>
            <w:r>
              <w:rPr>
                <w:rFonts w:hint="eastAsia"/>
                <w:b/>
                <w:bCs/>
              </w:rPr>
              <w:t>得分</w:t>
            </w:r>
          </w:p>
        </w:tc>
      </w:tr>
      <w:tr w14:paraId="493A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1BBC34DA"/>
        </w:tc>
        <w:tc>
          <w:tcPr>
            <w:tcW w:w="2743" w:type="dxa"/>
            <w:tcBorders>
              <w:left w:val="single" w:color="000000" w:sz="4" w:space="0"/>
              <w:bottom w:val="single" w:color="000000" w:sz="12" w:space="0"/>
              <w:right w:val="single" w:color="000000" w:sz="4" w:space="0"/>
            </w:tcBorders>
            <w:vAlign w:val="center"/>
          </w:tcPr>
          <w:p w14:paraId="3404A8D2"/>
        </w:tc>
        <w:tc>
          <w:tcPr>
            <w:tcW w:w="1643" w:type="dxa"/>
            <w:tcBorders>
              <w:left w:val="single" w:color="000000" w:sz="4" w:space="0"/>
              <w:bottom w:val="single" w:color="000000" w:sz="12" w:space="0"/>
              <w:right w:val="single" w:color="000000" w:sz="4" w:space="0"/>
            </w:tcBorders>
            <w:vAlign w:val="center"/>
          </w:tcPr>
          <w:p w14:paraId="54DFC06A"/>
        </w:tc>
        <w:tc>
          <w:tcPr>
            <w:tcW w:w="1168" w:type="dxa"/>
            <w:tcBorders>
              <w:left w:val="single" w:color="000000" w:sz="4" w:space="0"/>
              <w:bottom w:val="single" w:color="000000" w:sz="12" w:space="0"/>
              <w:right w:val="single" w:color="000000" w:sz="4" w:space="0"/>
            </w:tcBorders>
            <w:vAlign w:val="center"/>
          </w:tcPr>
          <w:p w14:paraId="67F44476"/>
        </w:tc>
        <w:tc>
          <w:tcPr>
            <w:tcW w:w="1134" w:type="dxa"/>
            <w:tcBorders>
              <w:left w:val="single" w:color="000000" w:sz="4" w:space="0"/>
              <w:bottom w:val="single" w:color="000000" w:sz="12" w:space="0"/>
              <w:right w:val="single" w:color="000000" w:sz="4" w:space="0"/>
            </w:tcBorders>
            <w:vAlign w:val="center"/>
          </w:tcPr>
          <w:p w14:paraId="477E7825"/>
        </w:tc>
        <w:tc>
          <w:tcPr>
            <w:tcW w:w="850" w:type="dxa"/>
            <w:tcBorders>
              <w:left w:val="single" w:color="000000" w:sz="4" w:space="0"/>
              <w:bottom w:val="single" w:color="000000" w:sz="12" w:space="0"/>
              <w:right w:val="single" w:color="000000" w:sz="4" w:space="0"/>
            </w:tcBorders>
            <w:vAlign w:val="center"/>
          </w:tcPr>
          <w:p w14:paraId="12457AE9"/>
        </w:tc>
        <w:tc>
          <w:tcPr>
            <w:tcW w:w="1187" w:type="dxa"/>
            <w:tcBorders>
              <w:left w:val="single" w:color="000000" w:sz="4" w:space="0"/>
              <w:bottom w:val="single" w:color="000000" w:sz="12" w:space="0"/>
              <w:right w:val="single" w:color="000000" w:sz="4" w:space="0"/>
            </w:tcBorders>
            <w:vAlign w:val="center"/>
          </w:tcPr>
          <w:p w14:paraId="0CC13D70"/>
        </w:tc>
        <w:tc>
          <w:tcPr>
            <w:tcW w:w="750" w:type="dxa"/>
            <w:tcBorders>
              <w:left w:val="single" w:color="000000" w:sz="4" w:space="0"/>
              <w:bottom w:val="single" w:color="000000" w:sz="12" w:space="0"/>
              <w:right w:val="single" w:color="000000" w:sz="12" w:space="0"/>
            </w:tcBorders>
            <w:vAlign w:val="center"/>
          </w:tcPr>
          <w:p w14:paraId="060A7159"/>
        </w:tc>
      </w:tr>
    </w:tbl>
    <w:p w14:paraId="32F99605">
      <w:pPr>
        <w:ind w:firstLine="630" w:firstLineChars="300"/>
      </w:pPr>
      <w:r>
        <w:rPr>
          <w:rFonts w:hint="eastAsia"/>
        </w:rPr>
        <w:t>注：参考附件1-5填写，转化方式：限填转让、许可或者作价投资。</w:t>
      </w:r>
    </w:p>
    <w:p w14:paraId="75DF97EC"/>
    <w:p w14:paraId="705AE446">
      <w:pPr>
        <w:widowControl/>
        <w:jc w:val="left"/>
      </w:pPr>
      <w:r>
        <w:br w:type="page"/>
      </w:r>
    </w:p>
    <w:p w14:paraId="3626AC6B">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0268F8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54DAD398">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0224317B">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2E049A0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3A418C97">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9803F2A">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29C3FA72">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228491D4">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0F162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571F2509">
            <w:pPr>
              <w:widowControl/>
              <w:jc w:val="center"/>
              <w:rPr>
                <w:rFonts w:asciiTheme="minorEastAsia" w:hAnsiTheme="minorEastAsia"/>
                <w:szCs w:val="21"/>
              </w:rPr>
            </w:pPr>
          </w:p>
        </w:tc>
        <w:tc>
          <w:tcPr>
            <w:tcW w:w="1407" w:type="dxa"/>
            <w:vAlign w:val="center"/>
          </w:tcPr>
          <w:p w14:paraId="1FAEC958">
            <w:pPr>
              <w:widowControl/>
              <w:jc w:val="center"/>
              <w:rPr>
                <w:rFonts w:asciiTheme="minorEastAsia" w:hAnsiTheme="minorEastAsia"/>
                <w:szCs w:val="21"/>
              </w:rPr>
            </w:pPr>
          </w:p>
        </w:tc>
        <w:tc>
          <w:tcPr>
            <w:tcW w:w="1830" w:type="dxa"/>
            <w:vAlign w:val="center"/>
          </w:tcPr>
          <w:p w14:paraId="2D15B4B4">
            <w:pPr>
              <w:widowControl/>
              <w:jc w:val="center"/>
              <w:rPr>
                <w:rFonts w:asciiTheme="minorEastAsia" w:hAnsiTheme="minorEastAsia"/>
                <w:szCs w:val="21"/>
              </w:rPr>
            </w:pPr>
          </w:p>
        </w:tc>
        <w:tc>
          <w:tcPr>
            <w:tcW w:w="1418" w:type="dxa"/>
            <w:vAlign w:val="center"/>
          </w:tcPr>
          <w:p w14:paraId="6A685458">
            <w:pPr>
              <w:widowControl/>
              <w:jc w:val="center"/>
              <w:rPr>
                <w:rFonts w:asciiTheme="minorEastAsia" w:hAnsiTheme="minorEastAsia"/>
                <w:szCs w:val="21"/>
              </w:rPr>
            </w:pPr>
          </w:p>
        </w:tc>
        <w:tc>
          <w:tcPr>
            <w:tcW w:w="976" w:type="dxa"/>
            <w:vAlign w:val="center"/>
          </w:tcPr>
          <w:p w14:paraId="021ECB41">
            <w:pPr>
              <w:widowControl/>
              <w:jc w:val="center"/>
              <w:rPr>
                <w:rFonts w:asciiTheme="minorEastAsia" w:hAnsiTheme="minorEastAsia"/>
                <w:szCs w:val="21"/>
              </w:rPr>
            </w:pPr>
          </w:p>
        </w:tc>
        <w:tc>
          <w:tcPr>
            <w:tcW w:w="1408" w:type="dxa"/>
            <w:vAlign w:val="center"/>
          </w:tcPr>
          <w:p w14:paraId="51EE5236">
            <w:pPr>
              <w:widowControl/>
              <w:jc w:val="center"/>
              <w:rPr>
                <w:rFonts w:asciiTheme="minorEastAsia" w:hAnsiTheme="minorEastAsia"/>
                <w:szCs w:val="21"/>
              </w:rPr>
            </w:pPr>
          </w:p>
        </w:tc>
        <w:tc>
          <w:tcPr>
            <w:tcW w:w="1408" w:type="dxa"/>
            <w:vAlign w:val="center"/>
          </w:tcPr>
          <w:p w14:paraId="1E375AA1">
            <w:pPr>
              <w:widowControl/>
              <w:jc w:val="center"/>
              <w:rPr>
                <w:rFonts w:asciiTheme="minorEastAsia" w:hAnsiTheme="minorEastAsia"/>
                <w:szCs w:val="21"/>
              </w:rPr>
            </w:pPr>
          </w:p>
        </w:tc>
      </w:tr>
      <w:tr w14:paraId="75DE1A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23FC45D5">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29C8F36C">
            <w:pPr>
              <w:widowControl/>
              <w:jc w:val="center"/>
              <w:rPr>
                <w:rFonts w:asciiTheme="minorEastAsia" w:hAnsiTheme="minorEastAsia"/>
                <w:szCs w:val="21"/>
              </w:rPr>
            </w:pPr>
          </w:p>
        </w:tc>
        <w:tc>
          <w:tcPr>
            <w:tcW w:w="976" w:type="dxa"/>
            <w:vAlign w:val="center"/>
          </w:tcPr>
          <w:p w14:paraId="7C5F5A73">
            <w:pPr>
              <w:widowControl/>
              <w:jc w:val="center"/>
              <w:rPr>
                <w:rFonts w:asciiTheme="minorEastAsia" w:hAnsiTheme="minorEastAsia"/>
                <w:szCs w:val="21"/>
              </w:rPr>
            </w:pPr>
          </w:p>
        </w:tc>
        <w:tc>
          <w:tcPr>
            <w:tcW w:w="1408" w:type="dxa"/>
            <w:vAlign w:val="center"/>
          </w:tcPr>
          <w:p w14:paraId="5DCCAE3E">
            <w:pPr>
              <w:widowControl/>
              <w:jc w:val="center"/>
              <w:rPr>
                <w:rFonts w:asciiTheme="minorEastAsia" w:hAnsiTheme="minorEastAsia"/>
                <w:szCs w:val="21"/>
              </w:rPr>
            </w:pPr>
          </w:p>
        </w:tc>
        <w:tc>
          <w:tcPr>
            <w:tcW w:w="1408" w:type="dxa"/>
            <w:vAlign w:val="center"/>
          </w:tcPr>
          <w:p w14:paraId="3660C3A8">
            <w:pPr>
              <w:widowControl/>
              <w:jc w:val="center"/>
              <w:rPr>
                <w:rFonts w:asciiTheme="minorEastAsia" w:hAnsiTheme="minorEastAsia"/>
                <w:szCs w:val="21"/>
              </w:rPr>
            </w:pPr>
          </w:p>
        </w:tc>
      </w:tr>
    </w:tbl>
    <w:p w14:paraId="13379902">
      <w:pPr>
        <w:ind w:firstLine="480" w:firstLineChars="200"/>
      </w:pPr>
      <w:r>
        <w:rPr>
          <w:rFonts w:hint="eastAsia" w:ascii="宋体" w:hAnsi="宋体" w:eastAsia="宋体" w:cs="宋体"/>
          <w:kern w:val="0"/>
          <w:sz w:val="24"/>
          <w:szCs w:val="24"/>
        </w:rPr>
        <w:t>二级单位审核者签名：                     职能部门审核者签名：</w:t>
      </w:r>
    </w:p>
    <w:p w14:paraId="55DFDEAA">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681785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4E5A09A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7A6FBAC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5116CE09">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5FF0A60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0673796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489898B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4BD1C3F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3DFE60B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038EA07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2D2B7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703EC860">
            <w:pPr>
              <w:widowControl/>
              <w:jc w:val="left"/>
              <w:rPr>
                <w:rFonts w:asciiTheme="minorEastAsia" w:hAnsiTheme="minorEastAsia"/>
                <w:szCs w:val="21"/>
              </w:rPr>
            </w:pPr>
          </w:p>
        </w:tc>
        <w:tc>
          <w:tcPr>
            <w:tcW w:w="1559" w:type="dxa"/>
          </w:tcPr>
          <w:p w14:paraId="69B16746">
            <w:pPr>
              <w:widowControl/>
              <w:jc w:val="left"/>
              <w:rPr>
                <w:rFonts w:asciiTheme="minorEastAsia" w:hAnsiTheme="minorEastAsia"/>
                <w:szCs w:val="21"/>
              </w:rPr>
            </w:pPr>
          </w:p>
        </w:tc>
        <w:tc>
          <w:tcPr>
            <w:tcW w:w="1601" w:type="dxa"/>
          </w:tcPr>
          <w:p w14:paraId="77391A0E">
            <w:pPr>
              <w:widowControl/>
              <w:jc w:val="left"/>
              <w:rPr>
                <w:rFonts w:asciiTheme="minorEastAsia" w:hAnsiTheme="minorEastAsia"/>
                <w:szCs w:val="21"/>
              </w:rPr>
            </w:pPr>
          </w:p>
        </w:tc>
        <w:tc>
          <w:tcPr>
            <w:tcW w:w="1232" w:type="dxa"/>
          </w:tcPr>
          <w:p w14:paraId="2F50F41D">
            <w:pPr>
              <w:widowControl/>
              <w:jc w:val="left"/>
              <w:rPr>
                <w:rFonts w:asciiTheme="minorEastAsia" w:hAnsiTheme="minorEastAsia"/>
                <w:szCs w:val="21"/>
              </w:rPr>
            </w:pPr>
          </w:p>
        </w:tc>
        <w:tc>
          <w:tcPr>
            <w:tcW w:w="1232" w:type="dxa"/>
          </w:tcPr>
          <w:p w14:paraId="5B0A5AD6">
            <w:pPr>
              <w:widowControl/>
              <w:jc w:val="left"/>
              <w:rPr>
                <w:rFonts w:asciiTheme="minorEastAsia" w:hAnsiTheme="minorEastAsia"/>
                <w:szCs w:val="21"/>
              </w:rPr>
            </w:pPr>
          </w:p>
        </w:tc>
        <w:tc>
          <w:tcPr>
            <w:tcW w:w="1232" w:type="dxa"/>
          </w:tcPr>
          <w:p w14:paraId="6A595BDD">
            <w:pPr>
              <w:widowControl/>
              <w:jc w:val="left"/>
              <w:rPr>
                <w:rFonts w:asciiTheme="minorEastAsia" w:hAnsiTheme="minorEastAsia"/>
                <w:szCs w:val="21"/>
              </w:rPr>
            </w:pPr>
          </w:p>
        </w:tc>
        <w:tc>
          <w:tcPr>
            <w:tcW w:w="1232" w:type="dxa"/>
          </w:tcPr>
          <w:p w14:paraId="47F505D9">
            <w:pPr>
              <w:widowControl/>
              <w:jc w:val="left"/>
              <w:rPr>
                <w:rFonts w:asciiTheme="minorEastAsia" w:hAnsiTheme="minorEastAsia"/>
                <w:szCs w:val="21"/>
              </w:rPr>
            </w:pPr>
          </w:p>
        </w:tc>
        <w:tc>
          <w:tcPr>
            <w:tcW w:w="1232" w:type="dxa"/>
          </w:tcPr>
          <w:p w14:paraId="760E9658">
            <w:pPr>
              <w:widowControl/>
              <w:jc w:val="left"/>
              <w:rPr>
                <w:rFonts w:asciiTheme="minorEastAsia" w:hAnsiTheme="minorEastAsia"/>
                <w:szCs w:val="21"/>
              </w:rPr>
            </w:pPr>
          </w:p>
        </w:tc>
      </w:tr>
    </w:tbl>
    <w:p w14:paraId="30B9BDAA">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6A75DD0A">
      <w:pPr>
        <w:widowControl/>
        <w:jc w:val="left"/>
      </w:pPr>
    </w:p>
    <w:p w14:paraId="3441C202">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2307EF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4096551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5D9AA31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20EE548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16D6BE9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425BA18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13C9559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740BB4D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54AEFD9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5B994C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2E4D8C0E">
            <w:pPr>
              <w:widowControl/>
              <w:jc w:val="left"/>
              <w:rPr>
                <w:rFonts w:asciiTheme="minorEastAsia" w:hAnsiTheme="minorEastAsia"/>
                <w:szCs w:val="21"/>
              </w:rPr>
            </w:pPr>
          </w:p>
        </w:tc>
        <w:tc>
          <w:tcPr>
            <w:tcW w:w="1231" w:type="dxa"/>
          </w:tcPr>
          <w:p w14:paraId="10121EF9">
            <w:pPr>
              <w:widowControl/>
              <w:jc w:val="left"/>
              <w:rPr>
                <w:rFonts w:asciiTheme="minorEastAsia" w:hAnsiTheme="minorEastAsia"/>
                <w:szCs w:val="21"/>
              </w:rPr>
            </w:pPr>
          </w:p>
        </w:tc>
        <w:tc>
          <w:tcPr>
            <w:tcW w:w="1232" w:type="dxa"/>
          </w:tcPr>
          <w:p w14:paraId="3132B89D">
            <w:pPr>
              <w:widowControl/>
              <w:jc w:val="left"/>
              <w:rPr>
                <w:rFonts w:asciiTheme="minorEastAsia" w:hAnsiTheme="minorEastAsia"/>
                <w:szCs w:val="21"/>
              </w:rPr>
            </w:pPr>
          </w:p>
        </w:tc>
        <w:tc>
          <w:tcPr>
            <w:tcW w:w="1232" w:type="dxa"/>
          </w:tcPr>
          <w:p w14:paraId="39D57417">
            <w:pPr>
              <w:widowControl/>
              <w:jc w:val="left"/>
              <w:rPr>
                <w:rFonts w:asciiTheme="minorEastAsia" w:hAnsiTheme="minorEastAsia"/>
                <w:szCs w:val="21"/>
              </w:rPr>
            </w:pPr>
          </w:p>
        </w:tc>
        <w:tc>
          <w:tcPr>
            <w:tcW w:w="1232" w:type="dxa"/>
          </w:tcPr>
          <w:p w14:paraId="72C62A51">
            <w:pPr>
              <w:widowControl/>
              <w:jc w:val="left"/>
              <w:rPr>
                <w:rFonts w:asciiTheme="minorEastAsia" w:hAnsiTheme="minorEastAsia"/>
                <w:szCs w:val="21"/>
              </w:rPr>
            </w:pPr>
          </w:p>
        </w:tc>
        <w:tc>
          <w:tcPr>
            <w:tcW w:w="1232" w:type="dxa"/>
          </w:tcPr>
          <w:p w14:paraId="22B740FB">
            <w:pPr>
              <w:widowControl/>
              <w:jc w:val="left"/>
              <w:rPr>
                <w:rFonts w:asciiTheme="minorEastAsia" w:hAnsiTheme="minorEastAsia"/>
                <w:szCs w:val="21"/>
              </w:rPr>
            </w:pPr>
          </w:p>
        </w:tc>
        <w:tc>
          <w:tcPr>
            <w:tcW w:w="1444" w:type="dxa"/>
          </w:tcPr>
          <w:p w14:paraId="14B2D32A">
            <w:pPr>
              <w:widowControl/>
              <w:jc w:val="left"/>
              <w:rPr>
                <w:rFonts w:asciiTheme="minorEastAsia" w:hAnsiTheme="minorEastAsia"/>
                <w:szCs w:val="21"/>
              </w:rPr>
            </w:pPr>
          </w:p>
        </w:tc>
        <w:tc>
          <w:tcPr>
            <w:tcW w:w="1106" w:type="dxa"/>
          </w:tcPr>
          <w:p w14:paraId="4E9B183A">
            <w:pPr>
              <w:widowControl/>
              <w:jc w:val="left"/>
              <w:rPr>
                <w:rFonts w:asciiTheme="minorEastAsia" w:hAnsiTheme="minorEastAsia"/>
                <w:szCs w:val="21"/>
              </w:rPr>
            </w:pPr>
          </w:p>
        </w:tc>
      </w:tr>
    </w:tbl>
    <w:p w14:paraId="757BC929">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32F5E3A">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2A195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716DE842">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264EE5B3">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3BDE9F1B">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793B6959">
            <w:pPr>
              <w:widowControl/>
              <w:jc w:val="center"/>
              <w:rPr>
                <w:rFonts w:asciiTheme="minorEastAsia" w:hAnsiTheme="minorEastAsia"/>
                <w:szCs w:val="21"/>
              </w:rPr>
            </w:pPr>
            <w:r>
              <w:rPr>
                <w:rFonts w:hint="eastAsia" w:asciiTheme="minorEastAsia" w:hAnsiTheme="minorEastAsia"/>
                <w:szCs w:val="21"/>
              </w:rPr>
              <w:t>得分</w:t>
            </w:r>
          </w:p>
        </w:tc>
      </w:tr>
      <w:tr w14:paraId="3F08D8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65D4F05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24BDDA69">
            <w:pPr>
              <w:widowControl/>
              <w:jc w:val="left"/>
              <w:rPr>
                <w:rFonts w:asciiTheme="minorEastAsia" w:hAnsiTheme="minorEastAsia"/>
                <w:szCs w:val="21"/>
              </w:rPr>
            </w:pPr>
          </w:p>
        </w:tc>
        <w:tc>
          <w:tcPr>
            <w:tcW w:w="1276" w:type="dxa"/>
            <w:tcBorders>
              <w:left w:val="single" w:color="auto" w:sz="4" w:space="0"/>
            </w:tcBorders>
          </w:tcPr>
          <w:p w14:paraId="7D4B6151">
            <w:pPr>
              <w:widowControl/>
              <w:jc w:val="left"/>
              <w:rPr>
                <w:rFonts w:asciiTheme="minorEastAsia" w:hAnsiTheme="minorEastAsia"/>
                <w:szCs w:val="21"/>
              </w:rPr>
            </w:pPr>
          </w:p>
        </w:tc>
        <w:tc>
          <w:tcPr>
            <w:tcW w:w="1134" w:type="dxa"/>
          </w:tcPr>
          <w:p w14:paraId="02171233">
            <w:pPr>
              <w:widowControl/>
              <w:jc w:val="left"/>
              <w:rPr>
                <w:rFonts w:asciiTheme="minorEastAsia" w:hAnsiTheme="minorEastAsia"/>
                <w:szCs w:val="21"/>
              </w:rPr>
            </w:pPr>
          </w:p>
        </w:tc>
      </w:tr>
    </w:tbl>
    <w:p w14:paraId="5C3AEF1B">
      <w:pPr>
        <w:widowControl/>
        <w:jc w:val="center"/>
        <w:rPr>
          <w:rFonts w:asciiTheme="minorEastAsia" w:hAnsiTheme="minorEastAsia"/>
          <w:b/>
          <w:szCs w:val="21"/>
        </w:rPr>
      </w:pPr>
    </w:p>
    <w:p w14:paraId="66B1A194">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765084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5191A232">
            <w:pPr>
              <w:widowControl/>
              <w:jc w:val="center"/>
              <w:rPr>
                <w:rFonts w:asciiTheme="minorEastAsia" w:hAnsiTheme="minorEastAsia"/>
                <w:szCs w:val="21"/>
              </w:rPr>
            </w:pPr>
          </w:p>
        </w:tc>
        <w:tc>
          <w:tcPr>
            <w:tcW w:w="1134" w:type="dxa"/>
            <w:tcBorders>
              <w:left w:val="single" w:color="auto" w:sz="4" w:space="0"/>
            </w:tcBorders>
            <w:vAlign w:val="center"/>
          </w:tcPr>
          <w:p w14:paraId="2C57ABF5">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36099755">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40F21BB8">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018068F5">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57EAF9AB">
            <w:pPr>
              <w:widowControl/>
              <w:jc w:val="center"/>
              <w:rPr>
                <w:rFonts w:asciiTheme="minorEastAsia" w:hAnsiTheme="minorEastAsia"/>
                <w:szCs w:val="21"/>
              </w:rPr>
            </w:pPr>
            <w:r>
              <w:rPr>
                <w:rFonts w:hint="eastAsia" w:asciiTheme="minorEastAsia" w:hAnsiTheme="minorEastAsia"/>
                <w:szCs w:val="21"/>
              </w:rPr>
              <w:t>申报人或审核者签字</w:t>
            </w:r>
          </w:p>
        </w:tc>
      </w:tr>
      <w:tr w14:paraId="2B793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62393F99">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6E163DD">
            <w:pPr>
              <w:widowControl/>
              <w:jc w:val="center"/>
              <w:rPr>
                <w:rFonts w:asciiTheme="minorEastAsia" w:hAnsiTheme="minorEastAsia"/>
                <w:szCs w:val="21"/>
              </w:rPr>
            </w:pPr>
          </w:p>
        </w:tc>
        <w:tc>
          <w:tcPr>
            <w:tcW w:w="1134" w:type="dxa"/>
            <w:vAlign w:val="center"/>
          </w:tcPr>
          <w:p w14:paraId="5FEB87A3">
            <w:pPr>
              <w:widowControl/>
              <w:jc w:val="center"/>
              <w:rPr>
                <w:rFonts w:asciiTheme="minorEastAsia" w:hAnsiTheme="minorEastAsia"/>
                <w:szCs w:val="21"/>
              </w:rPr>
            </w:pPr>
          </w:p>
        </w:tc>
        <w:tc>
          <w:tcPr>
            <w:tcW w:w="1418" w:type="dxa"/>
            <w:vAlign w:val="center"/>
          </w:tcPr>
          <w:p w14:paraId="218293A1">
            <w:pPr>
              <w:widowControl/>
              <w:jc w:val="center"/>
              <w:rPr>
                <w:rFonts w:asciiTheme="minorEastAsia" w:hAnsiTheme="minorEastAsia"/>
                <w:szCs w:val="21"/>
              </w:rPr>
            </w:pPr>
          </w:p>
        </w:tc>
        <w:tc>
          <w:tcPr>
            <w:tcW w:w="1558" w:type="dxa"/>
            <w:tcBorders>
              <w:right w:val="single" w:color="auto" w:sz="4" w:space="0"/>
            </w:tcBorders>
            <w:vAlign w:val="center"/>
          </w:tcPr>
          <w:p w14:paraId="597FA844">
            <w:pPr>
              <w:widowControl/>
              <w:jc w:val="center"/>
              <w:rPr>
                <w:rFonts w:asciiTheme="minorEastAsia" w:hAnsiTheme="minorEastAsia"/>
                <w:szCs w:val="21"/>
              </w:rPr>
            </w:pPr>
          </w:p>
        </w:tc>
        <w:tc>
          <w:tcPr>
            <w:tcW w:w="2977" w:type="dxa"/>
            <w:tcBorders>
              <w:left w:val="single" w:color="auto" w:sz="4" w:space="0"/>
            </w:tcBorders>
            <w:vAlign w:val="center"/>
          </w:tcPr>
          <w:p w14:paraId="546206B8">
            <w:pPr>
              <w:widowControl/>
              <w:jc w:val="center"/>
              <w:rPr>
                <w:rFonts w:asciiTheme="minorEastAsia" w:hAnsiTheme="minorEastAsia"/>
                <w:szCs w:val="21"/>
              </w:rPr>
            </w:pPr>
          </w:p>
        </w:tc>
      </w:tr>
      <w:tr w14:paraId="592A7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732AC8B0">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7FA833FA">
            <w:pPr>
              <w:widowControl/>
              <w:jc w:val="center"/>
              <w:rPr>
                <w:rFonts w:asciiTheme="minorEastAsia" w:hAnsiTheme="minorEastAsia"/>
                <w:szCs w:val="21"/>
              </w:rPr>
            </w:pPr>
          </w:p>
        </w:tc>
        <w:tc>
          <w:tcPr>
            <w:tcW w:w="1134" w:type="dxa"/>
            <w:vAlign w:val="center"/>
          </w:tcPr>
          <w:p w14:paraId="0B1E5092">
            <w:pPr>
              <w:widowControl/>
              <w:jc w:val="center"/>
              <w:rPr>
                <w:rFonts w:asciiTheme="minorEastAsia" w:hAnsiTheme="minorEastAsia"/>
                <w:szCs w:val="21"/>
              </w:rPr>
            </w:pPr>
          </w:p>
        </w:tc>
        <w:tc>
          <w:tcPr>
            <w:tcW w:w="1418" w:type="dxa"/>
            <w:vAlign w:val="center"/>
          </w:tcPr>
          <w:p w14:paraId="04B3FF85">
            <w:pPr>
              <w:widowControl/>
              <w:jc w:val="center"/>
              <w:rPr>
                <w:rFonts w:asciiTheme="minorEastAsia" w:hAnsiTheme="minorEastAsia"/>
                <w:szCs w:val="21"/>
              </w:rPr>
            </w:pPr>
          </w:p>
        </w:tc>
        <w:tc>
          <w:tcPr>
            <w:tcW w:w="1558" w:type="dxa"/>
            <w:tcBorders>
              <w:right w:val="single" w:color="auto" w:sz="4" w:space="0"/>
            </w:tcBorders>
            <w:vAlign w:val="center"/>
          </w:tcPr>
          <w:p w14:paraId="3BBA73C7">
            <w:pPr>
              <w:widowControl/>
              <w:jc w:val="center"/>
              <w:rPr>
                <w:rFonts w:asciiTheme="minorEastAsia" w:hAnsiTheme="minorEastAsia"/>
                <w:szCs w:val="21"/>
              </w:rPr>
            </w:pPr>
          </w:p>
        </w:tc>
        <w:tc>
          <w:tcPr>
            <w:tcW w:w="2977" w:type="dxa"/>
            <w:tcBorders>
              <w:left w:val="single" w:color="auto" w:sz="4" w:space="0"/>
            </w:tcBorders>
            <w:vAlign w:val="center"/>
          </w:tcPr>
          <w:p w14:paraId="20099416">
            <w:pPr>
              <w:widowControl/>
              <w:jc w:val="center"/>
              <w:rPr>
                <w:rFonts w:asciiTheme="minorEastAsia" w:hAnsiTheme="minorEastAsia"/>
                <w:szCs w:val="21"/>
              </w:rPr>
            </w:pPr>
          </w:p>
        </w:tc>
      </w:tr>
      <w:tr w14:paraId="34B76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70005BA5">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97A6AF8">
            <w:pPr>
              <w:widowControl/>
              <w:jc w:val="center"/>
              <w:rPr>
                <w:rFonts w:asciiTheme="minorEastAsia" w:hAnsiTheme="minorEastAsia"/>
                <w:szCs w:val="21"/>
              </w:rPr>
            </w:pPr>
          </w:p>
        </w:tc>
        <w:tc>
          <w:tcPr>
            <w:tcW w:w="1134" w:type="dxa"/>
            <w:vAlign w:val="center"/>
          </w:tcPr>
          <w:p w14:paraId="12562930">
            <w:pPr>
              <w:widowControl/>
              <w:jc w:val="center"/>
              <w:rPr>
                <w:rFonts w:asciiTheme="minorEastAsia" w:hAnsiTheme="minorEastAsia"/>
                <w:szCs w:val="21"/>
              </w:rPr>
            </w:pPr>
          </w:p>
        </w:tc>
        <w:tc>
          <w:tcPr>
            <w:tcW w:w="1418" w:type="dxa"/>
            <w:vAlign w:val="center"/>
          </w:tcPr>
          <w:p w14:paraId="0E7E7996">
            <w:pPr>
              <w:widowControl/>
              <w:jc w:val="center"/>
              <w:rPr>
                <w:rFonts w:asciiTheme="minorEastAsia" w:hAnsiTheme="minorEastAsia"/>
                <w:szCs w:val="21"/>
              </w:rPr>
            </w:pPr>
          </w:p>
        </w:tc>
        <w:tc>
          <w:tcPr>
            <w:tcW w:w="1558" w:type="dxa"/>
            <w:tcBorders>
              <w:right w:val="single" w:color="auto" w:sz="4" w:space="0"/>
            </w:tcBorders>
            <w:vAlign w:val="center"/>
          </w:tcPr>
          <w:p w14:paraId="30FDC1A3">
            <w:pPr>
              <w:widowControl/>
              <w:jc w:val="center"/>
              <w:rPr>
                <w:rFonts w:asciiTheme="minorEastAsia" w:hAnsiTheme="minorEastAsia"/>
                <w:szCs w:val="21"/>
              </w:rPr>
            </w:pPr>
          </w:p>
        </w:tc>
        <w:tc>
          <w:tcPr>
            <w:tcW w:w="2977" w:type="dxa"/>
            <w:tcBorders>
              <w:left w:val="single" w:color="auto" w:sz="4" w:space="0"/>
            </w:tcBorders>
            <w:vAlign w:val="center"/>
          </w:tcPr>
          <w:p w14:paraId="472D6745">
            <w:pPr>
              <w:widowControl/>
              <w:jc w:val="center"/>
              <w:rPr>
                <w:rFonts w:asciiTheme="minorEastAsia" w:hAnsiTheme="minorEastAsia"/>
                <w:szCs w:val="21"/>
              </w:rPr>
            </w:pPr>
          </w:p>
        </w:tc>
      </w:tr>
    </w:tbl>
    <w:p w14:paraId="47BA6ABD">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C2B3009">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0BF84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5E249A98">
            <w:pPr>
              <w:jc w:val="center"/>
            </w:pPr>
            <w:r>
              <w:rPr>
                <w:rFonts w:hint="eastAsia"/>
              </w:rPr>
              <w:t>本人专业技术工作述评（限1800字）</w:t>
            </w:r>
          </w:p>
        </w:tc>
      </w:tr>
      <w:tr w14:paraId="55079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132C78A9">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师德师风方面。</w:t>
            </w:r>
            <w:r>
              <w:rPr>
                <w:rFonts w:hint="eastAsia" w:ascii="宋体" w:hAnsi="宋体" w:cs="宋体"/>
                <w:sz w:val="24"/>
                <w:szCs w:val="24"/>
              </w:rPr>
              <w:t>本人</w:t>
            </w:r>
            <w:r>
              <w:rPr>
                <w:rFonts w:hint="eastAsia" w:ascii="宋体" w:hAnsi="宋体" w:eastAsia="宋体" w:cs="宋体"/>
                <w:sz w:val="24"/>
                <w:szCs w:val="24"/>
              </w:rPr>
              <w:t>爱国守法，</w:t>
            </w:r>
            <w:r>
              <w:rPr>
                <w:rFonts w:hint="eastAsia" w:ascii="宋体" w:hAnsi="宋体" w:cs="宋体"/>
                <w:sz w:val="24"/>
                <w:szCs w:val="24"/>
              </w:rPr>
              <w:t>坚持中国共产党的领导。</w:t>
            </w:r>
            <w:r>
              <w:rPr>
                <w:rFonts w:hint="eastAsia" w:ascii="宋体" w:hAnsi="宋体" w:eastAsia="宋体" w:cs="宋体"/>
                <w:sz w:val="24"/>
                <w:szCs w:val="24"/>
              </w:rPr>
              <w:t>始终以一名优秀共产党员的标准严格要求自己，热爱祖国，热爱教育事业，关爱学生，遵守学校各项规章制度，忠实践行作为一名教师的职责。在工作中以高度的责任心、饱满的教育热情与教育情怀认真做好每一项工作，上好每一堂课，恪尽职守。</w:t>
            </w:r>
          </w:p>
          <w:p w14:paraId="58A8F47A">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教育教学方面</w:t>
            </w:r>
          </w:p>
          <w:p w14:paraId="3AB424C0">
            <w:pPr>
              <w:spacing w:line="360" w:lineRule="auto"/>
              <w:ind w:firstLine="480" w:firstLineChars="200"/>
              <w:rPr>
                <w:rFonts w:ascii="宋体" w:hAnsi="宋体" w:eastAsia="宋体" w:cs="宋体"/>
                <w:sz w:val="24"/>
                <w:szCs w:val="24"/>
              </w:rPr>
            </w:pPr>
            <w:r>
              <w:rPr>
                <w:rFonts w:hint="eastAsia" w:ascii="宋体" w:hAnsi="宋体" w:cs="宋体"/>
                <w:sz w:val="24"/>
              </w:rPr>
              <w:t>自入校以来，</w:t>
            </w:r>
            <w:r>
              <w:rPr>
                <w:rFonts w:hint="eastAsia" w:ascii="宋体" w:hAnsi="宋体" w:eastAsia="宋体" w:cs="宋体"/>
                <w:sz w:val="24"/>
                <w:szCs w:val="24"/>
              </w:rPr>
              <w:t>我教授的课程有以下四门：教育硕士研究生的公共必修课《教育原理》、汉语言文学（师范方向）本科生的教师教育类课程《课标解读与教材分析》《中学语文课堂教学技能训练》以及《语文课程与教学论》。</w:t>
            </w:r>
          </w:p>
          <w:p w14:paraId="698387DF">
            <w:pPr>
              <w:spacing w:line="360" w:lineRule="auto"/>
              <w:ind w:firstLine="480" w:firstLineChars="200"/>
              <w:rPr>
                <w:rFonts w:eastAsia="宋体"/>
                <w:sz w:val="24"/>
                <w:szCs w:val="24"/>
              </w:rPr>
            </w:pPr>
            <w:r>
              <w:rPr>
                <w:rFonts w:hint="eastAsia" w:ascii="宋体" w:hAnsi="宋体" w:eastAsia="宋体" w:cs="宋体"/>
                <w:sz w:val="24"/>
                <w:szCs w:val="24"/>
              </w:rPr>
              <w:t>首先，认真备</w:t>
            </w:r>
            <w:r>
              <w:rPr>
                <w:rFonts w:hint="eastAsia" w:ascii="宋体" w:hAnsi="宋体" w:cs="宋体"/>
                <w:sz w:val="24"/>
                <w:szCs w:val="24"/>
              </w:rPr>
              <w:t>好每一堂</w:t>
            </w:r>
            <w:r>
              <w:rPr>
                <w:rFonts w:hint="eastAsia" w:ascii="宋体" w:hAnsi="宋体" w:eastAsia="宋体" w:cs="宋体"/>
                <w:sz w:val="24"/>
                <w:szCs w:val="24"/>
              </w:rPr>
              <w:t>课。</w:t>
            </w:r>
            <w:r>
              <w:rPr>
                <w:rFonts w:hint="eastAsia" w:ascii="宋体" w:hAnsi="宋体" w:cs="宋体"/>
                <w:sz w:val="24"/>
                <w:szCs w:val="24"/>
              </w:rPr>
              <w:t>在</w:t>
            </w:r>
            <w:r>
              <w:rPr>
                <w:rFonts w:hint="eastAsia" w:ascii="宋体" w:hAnsi="宋体" w:eastAsia="宋体" w:cs="宋体"/>
                <w:sz w:val="24"/>
                <w:szCs w:val="24"/>
              </w:rPr>
              <w:t>依托主要教材</w:t>
            </w:r>
            <w:r>
              <w:rPr>
                <w:rFonts w:hint="eastAsia" w:ascii="宋体" w:hAnsi="宋体" w:cs="宋体"/>
                <w:sz w:val="24"/>
                <w:szCs w:val="24"/>
              </w:rPr>
              <w:t>的基础上，</w:t>
            </w:r>
            <w:r>
              <w:rPr>
                <w:rFonts w:hint="eastAsia" w:ascii="宋体" w:hAnsi="宋体" w:eastAsia="宋体" w:cs="宋体"/>
                <w:sz w:val="24"/>
                <w:szCs w:val="24"/>
              </w:rPr>
              <w:t>拓展</w:t>
            </w:r>
            <w:r>
              <w:rPr>
                <w:rFonts w:hint="eastAsia" w:ascii="宋体" w:hAnsi="宋体" w:cs="宋体"/>
                <w:sz w:val="24"/>
                <w:szCs w:val="24"/>
              </w:rPr>
              <w:t>丰富的</w:t>
            </w:r>
            <w:r>
              <w:rPr>
                <w:rFonts w:hint="eastAsia" w:ascii="宋体" w:hAnsi="宋体" w:eastAsia="宋体" w:cs="宋体"/>
                <w:sz w:val="24"/>
                <w:szCs w:val="24"/>
              </w:rPr>
              <w:t>课程资源。如为备好《中学语文课堂教学技能训练》这门课，我研读了《语文教学技能九讲》《语文教学微技能训练》《语文课程教学技能训练》等多本教材，系统梳理师范生必备的基本教学技能相关理论，同时，广泛阅读中学语文教学名师教学实录案例，为每项技能训练寻找丰富的案例，做到理论与实践紧密相连。</w:t>
            </w:r>
          </w:p>
          <w:p w14:paraId="272FBD45">
            <w:pPr>
              <w:spacing w:line="360" w:lineRule="auto"/>
              <w:ind w:firstLine="480" w:firstLineChars="200"/>
              <w:rPr>
                <w:rFonts w:eastAsia="宋体"/>
                <w:sz w:val="24"/>
                <w:szCs w:val="24"/>
              </w:rPr>
            </w:pPr>
            <w:r>
              <w:rPr>
                <w:rFonts w:hint="eastAsia" w:eastAsia="宋体"/>
                <w:sz w:val="24"/>
                <w:szCs w:val="24"/>
              </w:rPr>
              <w:t>其次，以饱满的热情上好每一堂课。</w:t>
            </w:r>
            <w:r>
              <w:rPr>
                <w:rFonts w:hint="eastAsia"/>
                <w:sz w:val="24"/>
                <w:szCs w:val="24"/>
              </w:rPr>
              <w:t>教学环节设计上，我常以多个问题的形式串联整个教学内容。以问题激发学生的探究欲望与学习兴趣。</w:t>
            </w:r>
            <w:r>
              <w:rPr>
                <w:rFonts w:hint="eastAsia" w:eastAsia="宋体"/>
                <w:sz w:val="24"/>
                <w:szCs w:val="24"/>
              </w:rPr>
              <w:t>以问题探究、提问、讨论、示范、模拟练习等多样化的教学方法提高学生的参与度，激发其学习的主体性与积极性。</w:t>
            </w:r>
          </w:p>
          <w:p w14:paraId="3D2AC5BC">
            <w:pPr>
              <w:numPr>
                <w:ilvl w:val="0"/>
                <w:numId w:val="2"/>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做好课后总结与反思。每上完一节课，我总是会因为这节课课堂气氛浓烈、课堂生成丰富、学生参与度极高而暗自高兴，又总会因为这节课学生学习积极性没有调动起来、互动少而</w:t>
            </w:r>
            <w:r>
              <w:rPr>
                <w:rFonts w:hint="eastAsia" w:ascii="宋体" w:hAnsi="宋体" w:cs="宋体"/>
                <w:sz w:val="24"/>
                <w:szCs w:val="24"/>
              </w:rPr>
              <w:t>闷闷不乐</w:t>
            </w:r>
            <w:r>
              <w:rPr>
                <w:rFonts w:hint="eastAsia" w:ascii="宋体" w:hAnsi="宋体" w:eastAsia="宋体" w:cs="宋体"/>
                <w:sz w:val="24"/>
                <w:szCs w:val="24"/>
              </w:rPr>
              <w:t>，每一次微格教学训练后，我都会撰写微格教学小结，总结训练中出现的问题与不足，并于下节课与学生交流，期末我也对这门课的教学做了一个整体的总结与反思。发出一些思考，如：</w:t>
            </w:r>
            <w:r>
              <w:rPr>
                <w:rFonts w:hint="eastAsia"/>
                <w:sz w:val="24"/>
                <w:szCs w:val="24"/>
              </w:rPr>
              <w:t>对于师范生的教学技能这门课的教学，除了理论讲授、案例分析与角色体验等方式，可进一步探索多样化的策略，如提前让学生进行预习，分小组准备相关内容等，让学生能够更够深度的参与学习过程。”</w:t>
            </w:r>
          </w:p>
          <w:p w14:paraId="20A160A3">
            <w:pPr>
              <w:spacing w:line="360" w:lineRule="auto"/>
              <w:ind w:firstLine="480" w:firstLineChars="200"/>
              <w:rPr>
                <w:rFonts w:ascii="宋体" w:hAnsi="宋体" w:cs="宋体"/>
                <w:sz w:val="24"/>
                <w:szCs w:val="24"/>
              </w:rPr>
            </w:pPr>
            <w:r>
              <w:rPr>
                <w:rFonts w:hint="eastAsia" w:ascii="宋体" w:hAnsi="宋体" w:eastAsia="宋体" w:cs="宋体"/>
                <w:sz w:val="24"/>
                <w:szCs w:val="24"/>
              </w:rPr>
              <w:t>第四，</w:t>
            </w:r>
            <w:r>
              <w:rPr>
                <w:rFonts w:hint="eastAsia" w:ascii="宋体" w:hAnsi="宋体" w:cs="宋体"/>
                <w:sz w:val="24"/>
                <w:szCs w:val="24"/>
              </w:rPr>
              <w:t>创新教学，重视经典阅读</w:t>
            </w:r>
            <w:r>
              <w:rPr>
                <w:rFonts w:hint="eastAsia" w:ascii="宋体" w:hAnsi="宋体" w:eastAsia="宋体" w:cs="宋体"/>
                <w:sz w:val="24"/>
                <w:szCs w:val="24"/>
              </w:rPr>
              <w:t>。引领学生开展“教育名著阅读”“语文教学名师著作阅读”，并且将阅读笔记和读书心得作为平时成绩考核的一部分，课前10分钟，请一位同学进行“教育名著或者语文教学名师著作读书分享”，分享过后，并进行班级简短的交流。如一位同学分享中学语文教学名师余映潮老师，其“板块式教学”和“主问题式”教学引发了同学们一致</w:t>
            </w:r>
            <w:r>
              <w:rPr>
                <w:rFonts w:hint="eastAsia" w:ascii="宋体" w:hAnsi="宋体" w:cs="宋体"/>
                <w:sz w:val="24"/>
                <w:szCs w:val="24"/>
              </w:rPr>
              <w:t>共鸣与</w:t>
            </w:r>
            <w:r>
              <w:rPr>
                <w:rFonts w:hint="eastAsia" w:ascii="宋体" w:hAnsi="宋体" w:eastAsia="宋体" w:cs="宋体"/>
                <w:sz w:val="24"/>
                <w:szCs w:val="24"/>
              </w:rPr>
              <w:t>关注，并结合自己的微格训练做了积极的讨论。有同学分享我国古代最早专门论述</w:t>
            </w:r>
            <w:r>
              <w:fldChar w:fldCharType="begin"/>
            </w:r>
            <w:r>
              <w:instrText xml:space="preserve"> HYPERLINK "https://baike.baidu.com/item/%E6%95%99%E8%82%B2/143397?fromModule=lemma_inlink" \t "https://baike.baidu.com/item/%E5%AD%A6%E8%AE%B0/_blank" </w:instrText>
            </w:r>
            <w:r>
              <w:fldChar w:fldCharType="separate"/>
            </w:r>
            <w:r>
              <w:rPr>
                <w:rFonts w:ascii="宋体" w:hAnsi="宋体" w:eastAsia="宋体" w:cs="宋体"/>
                <w:sz w:val="24"/>
                <w:szCs w:val="24"/>
              </w:rPr>
              <w:t>教育</w:t>
            </w:r>
            <w:r>
              <w:rPr>
                <w:rFonts w:ascii="宋体" w:hAnsi="宋体" w:eastAsia="宋体" w:cs="宋体"/>
                <w:sz w:val="24"/>
                <w:szCs w:val="24"/>
              </w:rPr>
              <w:fldChar w:fldCharType="end"/>
            </w:r>
            <w:r>
              <w:rPr>
                <w:rFonts w:ascii="宋体" w:hAnsi="宋体" w:eastAsia="宋体" w:cs="宋体"/>
                <w:sz w:val="24"/>
                <w:szCs w:val="24"/>
              </w:rPr>
              <w:t>和</w:t>
            </w:r>
            <w:r>
              <w:fldChar w:fldCharType="begin"/>
            </w:r>
            <w:r>
              <w:instrText xml:space="preserve"> HYPERLINK "https://baike.baidu.com/item/%E6%95%99%E5%AD%A6/5368377?fromModule=lemma_inlink" \t "https://baike.baidu.com/item/%E5%AD%A6%E8%AE%B0/_blank" </w:instrText>
            </w:r>
            <w:r>
              <w:fldChar w:fldCharType="separate"/>
            </w:r>
            <w:r>
              <w:rPr>
                <w:rFonts w:ascii="宋体" w:hAnsi="宋体" w:eastAsia="宋体" w:cs="宋体"/>
                <w:sz w:val="24"/>
                <w:szCs w:val="24"/>
              </w:rPr>
              <w:t>教学</w:t>
            </w:r>
            <w:r>
              <w:rPr>
                <w:rFonts w:ascii="宋体" w:hAnsi="宋体" w:eastAsia="宋体" w:cs="宋体"/>
                <w:sz w:val="24"/>
                <w:szCs w:val="24"/>
              </w:rPr>
              <w:fldChar w:fldCharType="end"/>
            </w:r>
            <w:r>
              <w:rPr>
                <w:rFonts w:ascii="宋体" w:hAnsi="宋体" w:eastAsia="宋体" w:cs="宋体"/>
                <w:sz w:val="24"/>
                <w:szCs w:val="24"/>
              </w:rPr>
              <w:t>问题的</w:t>
            </w:r>
            <w:r>
              <w:rPr>
                <w:rFonts w:hint="eastAsia" w:ascii="宋体" w:hAnsi="宋体" w:eastAsia="宋体" w:cs="宋体"/>
                <w:sz w:val="24"/>
                <w:szCs w:val="24"/>
              </w:rPr>
              <w:t>论著《学记》，不仅介绍了其中丰富的教育思想，并且他当堂开始背诵全文。</w:t>
            </w:r>
            <w:r>
              <w:rPr>
                <w:rFonts w:hint="eastAsia" w:ascii="宋体" w:hAnsi="宋体" w:cs="宋体"/>
                <w:sz w:val="24"/>
                <w:szCs w:val="24"/>
              </w:rPr>
              <w:t>经典</w:t>
            </w:r>
            <w:r>
              <w:rPr>
                <w:rFonts w:hint="eastAsia" w:ascii="宋体" w:hAnsi="宋体" w:eastAsia="宋体" w:cs="宋体"/>
                <w:sz w:val="24"/>
                <w:szCs w:val="24"/>
              </w:rPr>
              <w:t>阅读让同学们有了更多的收获与成长。</w:t>
            </w:r>
          </w:p>
          <w:p w14:paraId="715B7D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2022年下半年，学校开展了2019级本科师范生集中实习与顶岗实习工作，我担任临高实习工作组的驻点教师。实习期间，我认真履行职责，积极开展工作接洽、入校准备、过程管理、教学指导、成绩评定等各项工作。驻点期间，走访于各个学校，一方面，与实习学校领导交流，开展实习生座谈会，关心实习生的安全、健康、思想情况等问题；另一方面，走进实习生课堂，听课评课，开展教学指导。精心组织临高省级骨干教师、学科带头人工作坊开展开展了备课指导、听评课、示范课、通识讲座和学科主题讲座、教学设计与微课竞赛等系列形式多样、内容丰富的实习生指导活动。</w:t>
            </w:r>
          </w:p>
          <w:p w14:paraId="6690B815">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科学研究方面。认真开展教育教学研究，通过调研与思考，撰写了学术论文《校本教研如何促进教师的知识发展——基于组织学习视角的分析》，发表于核心期刊《当代教育论坛》2022年第6期。</w:t>
            </w:r>
            <w:r>
              <w:rPr>
                <w:rFonts w:hint="eastAsia" w:ascii="宋体" w:hAnsi="宋体" w:cs="宋体"/>
                <w:sz w:val="24"/>
              </w:rPr>
              <w:t>与此同时</w:t>
            </w:r>
            <w:r>
              <w:rPr>
                <w:rFonts w:hint="eastAsia" w:ascii="宋体" w:hAnsi="宋体" w:eastAsia="宋体" w:cs="宋体"/>
                <w:sz w:val="24"/>
                <w:szCs w:val="24"/>
              </w:rPr>
              <w:t>积极申报课题</w:t>
            </w:r>
            <w:r>
              <w:rPr>
                <w:rFonts w:hint="eastAsia" w:ascii="宋体" w:hAnsi="宋体" w:cs="宋体"/>
                <w:sz w:val="24"/>
              </w:rPr>
              <w:t>。</w:t>
            </w:r>
          </w:p>
          <w:p w14:paraId="0229F081">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社会服务方面</w:t>
            </w:r>
          </w:p>
          <w:p w14:paraId="6E5B05D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积极为基础教育提供</w:t>
            </w:r>
            <w:bookmarkStart w:id="0" w:name="_GoBack"/>
            <w:r>
              <w:rPr>
                <w:rFonts w:hint="eastAsia" w:ascii="宋体" w:hAnsi="宋体" w:eastAsia="宋体" w:cs="宋体"/>
                <w:sz w:val="24"/>
                <w:szCs w:val="24"/>
              </w:rPr>
              <w:t>力所能</w:t>
            </w:r>
            <w:r>
              <w:rPr>
                <w:rFonts w:hint="eastAsia" w:ascii="宋体" w:hAnsi="宋体" w:eastAsia="宋体" w:cs="宋体"/>
                <w:sz w:val="24"/>
                <w:szCs w:val="24"/>
                <w:lang w:val="en-US" w:eastAsia="zh-CN"/>
              </w:rPr>
              <w:t>及</w:t>
            </w:r>
            <w:bookmarkEnd w:id="0"/>
            <w:r>
              <w:rPr>
                <w:rFonts w:hint="eastAsia" w:ascii="宋体" w:hAnsi="宋体" w:eastAsia="宋体" w:cs="宋体"/>
                <w:sz w:val="24"/>
                <w:szCs w:val="24"/>
              </w:rPr>
              <w:t>的专业服务。如参加海口市龙歧小学、琼山四小等学校的语文组教研活动，与一线教师共同探究</w:t>
            </w:r>
            <w:r>
              <w:rPr>
                <w:rFonts w:hint="eastAsia" w:ascii="宋体" w:hAnsi="宋体" w:cs="宋体"/>
                <w:sz w:val="24"/>
                <w:szCs w:val="24"/>
              </w:rPr>
              <w:t>语文教学，如学习</w:t>
            </w:r>
            <w:r>
              <w:rPr>
                <w:rFonts w:hint="eastAsia" w:ascii="宋体" w:hAnsi="宋体" w:eastAsia="宋体" w:cs="宋体"/>
                <w:sz w:val="24"/>
                <w:szCs w:val="24"/>
              </w:rPr>
              <w:t>新课标</w:t>
            </w:r>
            <w:r>
              <w:rPr>
                <w:rFonts w:hint="eastAsia" w:ascii="宋体" w:hAnsi="宋体" w:cs="宋体"/>
                <w:sz w:val="24"/>
                <w:szCs w:val="24"/>
              </w:rPr>
              <w:t>、探计如何落实语文核心素养等</w:t>
            </w:r>
            <w:r>
              <w:rPr>
                <w:rFonts w:hint="eastAsia" w:ascii="宋体" w:hAnsi="宋体" w:eastAsia="宋体" w:cs="宋体"/>
                <w:sz w:val="24"/>
                <w:szCs w:val="24"/>
              </w:rPr>
              <w:t>。参与了海南省田园课程推广工作指导专家小组，深入海南省多个县市中小学开展田园课程开发与实施指导工作；帮助中小学教师一起开发建设发校本课程。</w:t>
            </w:r>
          </w:p>
          <w:p w14:paraId="48DAA647">
            <w:pPr>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专业发展方面</w:t>
            </w:r>
          </w:p>
          <w:p w14:paraId="0A005505">
            <w:pPr>
              <w:spacing w:line="360" w:lineRule="auto"/>
              <w:ind w:firstLine="480" w:firstLineChars="200"/>
              <w:rPr>
                <w:rFonts w:ascii="宋体" w:hAnsi="宋体" w:eastAsia="宋体" w:cs="宋体"/>
                <w:sz w:val="24"/>
                <w:szCs w:val="24"/>
              </w:rPr>
            </w:pPr>
            <w:r>
              <w:rPr>
                <w:rFonts w:hint="eastAsia" w:ascii="宋体" w:hAnsi="宋体" w:cs="宋体"/>
                <w:sz w:val="24"/>
                <w:szCs w:val="24"/>
              </w:rPr>
              <w:t>一方面，加强专业学习，提升专业素养。新课程标准的出台，认真研读《课程方案》《义务教育语文课程标准》《义务教育语文课程标准解读》等，订阅了《中学语文教学》等期刊，关注语文教学研究的最新研究动态与成果，加强语文教学、教育学等相关专业书籍的阅读，为更好的指导中文师范生以及语文学科教学类教育硕士做出更多的努力。另一方面，努力提升专业教学能力，2022年4月份参加了我校第十二届青年教师教学大赛，荣获学院选拔赛一等奖、校级第十名的较好成绩。</w:t>
            </w:r>
          </w:p>
          <w:p w14:paraId="742C6B58"/>
          <w:p w14:paraId="5D0E5AA9"/>
          <w:p w14:paraId="33EF51BA"/>
          <w:p w14:paraId="0351853C"/>
          <w:p w14:paraId="5EB2D9D1">
            <w:r>
              <w:rPr>
                <w:rFonts w:hint="eastAsia"/>
              </w:rPr>
              <w:t>本人承诺：</w:t>
            </w:r>
          </w:p>
          <w:p w14:paraId="60C72912"/>
          <w:p w14:paraId="631F25F5"/>
          <w:p w14:paraId="3634ABBF"/>
          <w:p w14:paraId="42F343D7">
            <w:r>
              <w:rPr>
                <w:rFonts w:hint="eastAsia"/>
              </w:rPr>
              <w:t xml:space="preserve">                                                       签名：                   年   月   日</w:t>
            </w:r>
          </w:p>
        </w:tc>
      </w:tr>
    </w:tbl>
    <w:p w14:paraId="08334411"/>
    <w:p w14:paraId="0AEA29E5">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5CFC77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6BF3389E">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019C5A5D">
            <w:pPr>
              <w:spacing w:line="360" w:lineRule="exact"/>
              <w:jc w:val="center"/>
              <w:rPr>
                <w:rFonts w:ascii="仿宋_GB2312" w:eastAsia="仿宋_GB2312"/>
                <w:sz w:val="30"/>
                <w:szCs w:val="30"/>
              </w:rPr>
            </w:pPr>
            <w:r>
              <w:rPr>
                <w:rFonts w:hint="eastAsia" w:ascii="仿宋_GB2312" w:eastAsia="仿宋_GB2312"/>
                <w:sz w:val="30"/>
                <w:szCs w:val="30"/>
              </w:rPr>
              <w:t>周月玲</w:t>
            </w:r>
          </w:p>
        </w:tc>
        <w:tc>
          <w:tcPr>
            <w:tcW w:w="1543" w:type="dxa"/>
            <w:vAlign w:val="center"/>
          </w:tcPr>
          <w:p w14:paraId="0595544D">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25B670FE">
            <w:pPr>
              <w:spacing w:line="360" w:lineRule="exact"/>
              <w:jc w:val="center"/>
              <w:rPr>
                <w:rFonts w:ascii="仿宋_GB2312" w:eastAsia="仿宋_GB2312"/>
                <w:sz w:val="30"/>
                <w:szCs w:val="30"/>
              </w:rPr>
            </w:pPr>
            <w:r>
              <w:rPr>
                <w:rFonts w:hint="eastAsia" w:ascii="仿宋_GB2312" w:eastAsia="仿宋_GB2312"/>
                <w:sz w:val="30"/>
                <w:szCs w:val="30"/>
              </w:rPr>
              <w:t>教师教育学院</w:t>
            </w:r>
          </w:p>
        </w:tc>
      </w:tr>
      <w:tr w14:paraId="7E72A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504593E4">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1554470C">
            <w:pPr>
              <w:spacing w:line="360" w:lineRule="exact"/>
              <w:jc w:val="center"/>
              <w:rPr>
                <w:rFonts w:ascii="仿宋_GB2312" w:eastAsia="仿宋_GB2312"/>
                <w:sz w:val="30"/>
                <w:szCs w:val="30"/>
              </w:rPr>
            </w:pPr>
            <w:r>
              <w:rPr>
                <w:rFonts w:hint="eastAsia" w:ascii="仿宋_GB2312" w:eastAsia="仿宋_GB2312"/>
                <w:sz w:val="30"/>
                <w:szCs w:val="30"/>
              </w:rPr>
              <w:t>课程与教学论</w:t>
            </w:r>
          </w:p>
        </w:tc>
        <w:tc>
          <w:tcPr>
            <w:tcW w:w="1417" w:type="dxa"/>
            <w:vAlign w:val="center"/>
          </w:tcPr>
          <w:p w14:paraId="6FB12FA7">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3E787CD6">
            <w:pPr>
              <w:spacing w:line="360" w:lineRule="exact"/>
              <w:jc w:val="center"/>
              <w:rPr>
                <w:rFonts w:ascii="仿宋_GB2312" w:eastAsia="仿宋_GB2312"/>
                <w:sz w:val="30"/>
                <w:szCs w:val="30"/>
              </w:rPr>
            </w:pPr>
            <w:r>
              <w:rPr>
                <w:rFonts w:hint="eastAsia" w:ascii="仿宋_GB2312" w:eastAsia="仿宋_GB2312"/>
                <w:sz w:val="30"/>
                <w:szCs w:val="30"/>
              </w:rPr>
              <w:t>讲师</w:t>
            </w:r>
          </w:p>
        </w:tc>
      </w:tr>
      <w:tr w14:paraId="0A8143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1DD2BD25">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7F6DA990">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6B448D28">
            <w:pPr>
              <w:spacing w:line="360" w:lineRule="exact"/>
              <w:rPr>
                <w:rFonts w:ascii="仿宋_GB2312" w:eastAsia="仿宋_GB2312"/>
                <w:sz w:val="24"/>
                <w:szCs w:val="24"/>
              </w:rPr>
            </w:pPr>
          </w:p>
          <w:p w14:paraId="422D2752">
            <w:pPr>
              <w:spacing w:line="360" w:lineRule="exact"/>
              <w:rPr>
                <w:rFonts w:ascii="仿宋_GB2312" w:eastAsia="仿宋_GB2312"/>
                <w:sz w:val="24"/>
                <w:szCs w:val="24"/>
              </w:rPr>
            </w:pPr>
          </w:p>
          <w:p w14:paraId="65C5BE1E">
            <w:pPr>
              <w:spacing w:line="360" w:lineRule="exact"/>
              <w:rPr>
                <w:rFonts w:ascii="仿宋_GB2312" w:eastAsia="仿宋_GB2312"/>
                <w:sz w:val="24"/>
                <w:szCs w:val="24"/>
              </w:rPr>
            </w:pPr>
          </w:p>
          <w:p w14:paraId="07A6543D">
            <w:pPr>
              <w:spacing w:line="360" w:lineRule="exact"/>
              <w:rPr>
                <w:rFonts w:ascii="仿宋_GB2312" w:eastAsia="仿宋_GB2312"/>
                <w:sz w:val="24"/>
                <w:szCs w:val="24"/>
              </w:rPr>
            </w:pPr>
          </w:p>
          <w:p w14:paraId="079DFAF1">
            <w:pPr>
              <w:spacing w:line="360" w:lineRule="exact"/>
              <w:rPr>
                <w:rFonts w:ascii="仿宋_GB2312" w:eastAsia="仿宋_GB2312"/>
                <w:sz w:val="24"/>
                <w:szCs w:val="24"/>
              </w:rPr>
            </w:pPr>
          </w:p>
          <w:p w14:paraId="449AF744">
            <w:pPr>
              <w:spacing w:line="360" w:lineRule="exact"/>
              <w:rPr>
                <w:rFonts w:ascii="仿宋_GB2312" w:eastAsia="仿宋_GB2312"/>
                <w:sz w:val="24"/>
                <w:szCs w:val="24"/>
              </w:rPr>
            </w:pPr>
          </w:p>
          <w:p w14:paraId="3F97034D">
            <w:pPr>
              <w:spacing w:line="360" w:lineRule="exact"/>
              <w:rPr>
                <w:rFonts w:ascii="仿宋_GB2312" w:eastAsia="仿宋_GB2312"/>
                <w:sz w:val="24"/>
                <w:szCs w:val="24"/>
              </w:rPr>
            </w:pPr>
          </w:p>
          <w:p w14:paraId="0453C0CA">
            <w:pPr>
              <w:spacing w:line="360" w:lineRule="exact"/>
              <w:rPr>
                <w:rFonts w:ascii="仿宋_GB2312" w:eastAsia="仿宋_GB2312"/>
                <w:sz w:val="24"/>
                <w:szCs w:val="24"/>
              </w:rPr>
            </w:pPr>
          </w:p>
          <w:p w14:paraId="7D713B3A">
            <w:pPr>
              <w:spacing w:line="360" w:lineRule="exact"/>
              <w:rPr>
                <w:rFonts w:ascii="仿宋_GB2312" w:eastAsia="仿宋_GB2312"/>
                <w:sz w:val="24"/>
                <w:szCs w:val="24"/>
              </w:rPr>
            </w:pPr>
          </w:p>
          <w:p w14:paraId="7B091443">
            <w:pPr>
              <w:spacing w:line="360" w:lineRule="exact"/>
              <w:rPr>
                <w:rFonts w:ascii="仿宋_GB2312" w:eastAsia="仿宋_GB2312"/>
                <w:sz w:val="30"/>
                <w:szCs w:val="30"/>
              </w:rPr>
            </w:pPr>
          </w:p>
        </w:tc>
      </w:tr>
      <w:tr w14:paraId="6CE77B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0EFFFFF1">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63A41793">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435F884C">
            <w:pPr>
              <w:spacing w:line="360" w:lineRule="exact"/>
              <w:rPr>
                <w:rFonts w:ascii="仿宋_GB2312" w:eastAsia="仿宋_GB2312"/>
                <w:sz w:val="24"/>
                <w:szCs w:val="24"/>
              </w:rPr>
            </w:pPr>
          </w:p>
          <w:p w14:paraId="2C38CBFF">
            <w:pPr>
              <w:spacing w:line="360" w:lineRule="exact"/>
              <w:rPr>
                <w:rFonts w:ascii="仿宋_GB2312" w:eastAsia="仿宋_GB2312"/>
                <w:sz w:val="24"/>
                <w:szCs w:val="24"/>
              </w:rPr>
            </w:pPr>
          </w:p>
          <w:p w14:paraId="4476CCA2">
            <w:pPr>
              <w:spacing w:line="360" w:lineRule="exact"/>
              <w:rPr>
                <w:rFonts w:ascii="仿宋_GB2312" w:eastAsia="仿宋_GB2312"/>
                <w:sz w:val="24"/>
                <w:szCs w:val="24"/>
              </w:rPr>
            </w:pPr>
          </w:p>
          <w:p w14:paraId="46032204">
            <w:pPr>
              <w:spacing w:line="360" w:lineRule="exact"/>
              <w:rPr>
                <w:rFonts w:ascii="仿宋_GB2312" w:eastAsia="仿宋_GB2312"/>
                <w:sz w:val="24"/>
                <w:szCs w:val="24"/>
              </w:rPr>
            </w:pPr>
          </w:p>
          <w:p w14:paraId="4906DD5F">
            <w:pPr>
              <w:spacing w:line="360" w:lineRule="exact"/>
              <w:rPr>
                <w:rFonts w:ascii="仿宋_GB2312" w:eastAsia="仿宋_GB2312"/>
                <w:sz w:val="24"/>
                <w:szCs w:val="24"/>
              </w:rPr>
            </w:pPr>
          </w:p>
          <w:p w14:paraId="5F9C7ACA">
            <w:pPr>
              <w:spacing w:line="360" w:lineRule="exact"/>
              <w:rPr>
                <w:rFonts w:ascii="仿宋_GB2312" w:eastAsia="仿宋_GB2312"/>
                <w:sz w:val="24"/>
                <w:szCs w:val="24"/>
              </w:rPr>
            </w:pPr>
          </w:p>
          <w:p w14:paraId="1650FFD3">
            <w:pPr>
              <w:spacing w:line="360" w:lineRule="exact"/>
              <w:rPr>
                <w:rFonts w:ascii="仿宋_GB2312" w:eastAsia="仿宋_GB2312"/>
                <w:sz w:val="24"/>
                <w:szCs w:val="24"/>
              </w:rPr>
            </w:pPr>
          </w:p>
          <w:p w14:paraId="5391A259">
            <w:pPr>
              <w:spacing w:line="360" w:lineRule="exact"/>
              <w:rPr>
                <w:rFonts w:ascii="仿宋_GB2312" w:eastAsia="仿宋_GB2312"/>
                <w:sz w:val="24"/>
                <w:szCs w:val="24"/>
              </w:rPr>
            </w:pPr>
          </w:p>
          <w:p w14:paraId="4976DF53">
            <w:pPr>
              <w:spacing w:line="360" w:lineRule="exact"/>
              <w:rPr>
                <w:rFonts w:ascii="仿宋_GB2312" w:eastAsia="仿宋_GB2312"/>
                <w:sz w:val="24"/>
                <w:szCs w:val="24"/>
              </w:rPr>
            </w:pPr>
          </w:p>
          <w:p w14:paraId="236EB371">
            <w:pPr>
              <w:spacing w:line="360" w:lineRule="exact"/>
              <w:rPr>
                <w:rFonts w:ascii="仿宋_GB2312" w:eastAsia="仿宋_GB2312"/>
                <w:sz w:val="24"/>
                <w:szCs w:val="24"/>
              </w:rPr>
            </w:pPr>
          </w:p>
          <w:p w14:paraId="583296D4">
            <w:pPr>
              <w:spacing w:line="360" w:lineRule="exact"/>
              <w:rPr>
                <w:rFonts w:ascii="仿宋_GB2312" w:eastAsia="仿宋_GB2312"/>
                <w:sz w:val="30"/>
                <w:szCs w:val="30"/>
              </w:rPr>
            </w:pPr>
          </w:p>
        </w:tc>
      </w:tr>
      <w:tr w14:paraId="79A30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5EB4CC07">
            <w:pPr>
              <w:spacing w:line="360" w:lineRule="exact"/>
              <w:jc w:val="center"/>
              <w:rPr>
                <w:rFonts w:ascii="仿宋_GB2312" w:eastAsia="仿宋_GB2312"/>
                <w:sz w:val="30"/>
                <w:szCs w:val="30"/>
              </w:rPr>
            </w:pPr>
          </w:p>
          <w:p w14:paraId="3A399092">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43314A42">
            <w:pPr>
              <w:spacing w:line="360" w:lineRule="exact"/>
              <w:rPr>
                <w:rFonts w:ascii="仿宋_GB2312" w:eastAsia="仿宋_GB2312"/>
                <w:sz w:val="30"/>
                <w:szCs w:val="30"/>
              </w:rPr>
            </w:pPr>
          </w:p>
          <w:p w14:paraId="587D6A92">
            <w:pPr>
              <w:spacing w:line="360" w:lineRule="exact"/>
              <w:rPr>
                <w:rFonts w:ascii="仿宋_GB2312" w:eastAsia="仿宋_GB2312"/>
                <w:sz w:val="30"/>
                <w:szCs w:val="30"/>
              </w:rPr>
            </w:pPr>
          </w:p>
          <w:p w14:paraId="69A0E277">
            <w:pPr>
              <w:spacing w:line="360" w:lineRule="exact"/>
              <w:rPr>
                <w:rFonts w:ascii="仿宋_GB2312" w:eastAsia="仿宋_GB2312"/>
                <w:sz w:val="30"/>
                <w:szCs w:val="30"/>
              </w:rPr>
            </w:pPr>
          </w:p>
          <w:p w14:paraId="1C3D329D">
            <w:pPr>
              <w:spacing w:line="360" w:lineRule="exact"/>
              <w:rPr>
                <w:rFonts w:ascii="仿宋_GB2312" w:eastAsia="仿宋_GB2312"/>
                <w:sz w:val="30"/>
                <w:szCs w:val="30"/>
              </w:rPr>
            </w:pPr>
          </w:p>
          <w:p w14:paraId="6F6B48D8">
            <w:pPr>
              <w:spacing w:line="360" w:lineRule="exact"/>
              <w:rPr>
                <w:rFonts w:ascii="仿宋_GB2312" w:eastAsia="仿宋_GB2312"/>
                <w:sz w:val="30"/>
                <w:szCs w:val="30"/>
              </w:rPr>
            </w:pPr>
          </w:p>
          <w:p w14:paraId="31AF1D82">
            <w:pPr>
              <w:spacing w:line="360" w:lineRule="exact"/>
              <w:rPr>
                <w:rFonts w:ascii="仿宋_GB2312" w:eastAsia="仿宋_GB2312"/>
                <w:sz w:val="30"/>
                <w:szCs w:val="30"/>
              </w:rPr>
            </w:pPr>
          </w:p>
          <w:p w14:paraId="6BBCCFF1">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5236459D">
            <w:pPr>
              <w:spacing w:line="360" w:lineRule="exact"/>
              <w:ind w:firstLine="3600" w:firstLineChars="1200"/>
              <w:rPr>
                <w:rFonts w:ascii="仿宋_GB2312" w:eastAsia="仿宋_GB2312"/>
                <w:sz w:val="30"/>
                <w:szCs w:val="30"/>
              </w:rPr>
            </w:pPr>
          </w:p>
        </w:tc>
      </w:tr>
    </w:tbl>
    <w:p w14:paraId="23C358B6">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14:paraId="2BCD7B82"/>
    <w:tbl>
      <w:tblPr>
        <w:tblStyle w:val="5"/>
        <w:tblW w:w="0" w:type="auto"/>
        <w:jc w:val="center"/>
        <w:tblLayout w:type="fixed"/>
        <w:tblCellMar>
          <w:top w:w="0" w:type="dxa"/>
          <w:left w:w="108" w:type="dxa"/>
          <w:bottom w:w="0" w:type="dxa"/>
          <w:right w:w="108" w:type="dxa"/>
        </w:tblCellMar>
      </w:tblPr>
      <w:tblGrid>
        <w:gridCol w:w="1276"/>
        <w:gridCol w:w="8612"/>
      </w:tblGrid>
      <w:tr w14:paraId="241ED7FA">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90ADF93">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1A47585A">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3ECD296E">
            <w:pPr>
              <w:widowControl/>
              <w:spacing w:line="360" w:lineRule="exact"/>
              <w:ind w:firstLine="480" w:firstLineChars="200"/>
              <w:rPr>
                <w:rFonts w:ascii="宋体" w:hAnsi="宋体" w:cs="Arial"/>
                <w:kern w:val="0"/>
                <w:sz w:val="24"/>
                <w:szCs w:val="24"/>
              </w:rPr>
            </w:pPr>
          </w:p>
          <w:p w14:paraId="45768B8F">
            <w:pPr>
              <w:widowControl/>
              <w:jc w:val="center"/>
              <w:rPr>
                <w:rFonts w:ascii="宋体" w:hAnsi="宋体" w:cs="Arial"/>
                <w:kern w:val="0"/>
                <w:szCs w:val="21"/>
              </w:rPr>
            </w:pPr>
          </w:p>
          <w:p w14:paraId="67E64657">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3D1D002F">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31F979C7">
            <w:pPr>
              <w:widowControl/>
              <w:jc w:val="center"/>
              <w:rPr>
                <w:rFonts w:ascii="宋体" w:hAnsi="宋体" w:cs="Arial"/>
                <w:kern w:val="0"/>
                <w:szCs w:val="21"/>
              </w:rPr>
            </w:pPr>
            <w:r>
              <w:rPr>
                <w:rFonts w:hint="eastAsia" w:ascii="宋体" w:hAnsi="宋体" w:cs="Arial"/>
                <w:kern w:val="0"/>
                <w:szCs w:val="21"/>
              </w:rPr>
              <w:t>代 表 性</w:t>
            </w:r>
          </w:p>
          <w:p w14:paraId="030C729F">
            <w:pPr>
              <w:widowControl/>
              <w:jc w:val="center"/>
              <w:rPr>
                <w:rFonts w:ascii="宋体" w:hAnsi="宋体" w:cs="Arial"/>
                <w:kern w:val="0"/>
                <w:szCs w:val="21"/>
              </w:rPr>
            </w:pPr>
            <w:r>
              <w:rPr>
                <w:rFonts w:hint="eastAsia" w:ascii="宋体" w:hAnsi="宋体" w:cs="Arial"/>
                <w:kern w:val="0"/>
                <w:szCs w:val="21"/>
              </w:rPr>
              <w:t>成果名称</w:t>
            </w:r>
          </w:p>
          <w:p w14:paraId="31AE8936">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05F3C35">
            <w:pPr>
              <w:widowControl/>
              <w:jc w:val="left"/>
              <w:rPr>
                <w:rFonts w:ascii="宋体" w:hAnsi="宋体" w:cs="Arial"/>
                <w:kern w:val="0"/>
                <w:szCs w:val="21"/>
              </w:rPr>
            </w:pPr>
            <w:r>
              <w:rPr>
                <w:rFonts w:hint="eastAsia" w:ascii="宋体" w:hAnsi="宋体" w:cs="Arial"/>
                <w:kern w:val="0"/>
                <w:szCs w:val="21"/>
              </w:rPr>
              <w:t>代表性成果1名称：</w:t>
            </w:r>
          </w:p>
          <w:p w14:paraId="3EA6959B">
            <w:pPr>
              <w:widowControl/>
              <w:jc w:val="left"/>
              <w:rPr>
                <w:rFonts w:ascii="宋体" w:hAnsi="宋体" w:cs="Arial"/>
                <w:kern w:val="0"/>
                <w:szCs w:val="21"/>
              </w:rPr>
            </w:pPr>
          </w:p>
          <w:p w14:paraId="5CCC28D7">
            <w:pPr>
              <w:widowControl/>
              <w:jc w:val="left"/>
              <w:rPr>
                <w:rFonts w:ascii="宋体" w:hAnsi="宋体" w:cs="Arial"/>
                <w:kern w:val="0"/>
                <w:szCs w:val="21"/>
              </w:rPr>
            </w:pPr>
            <w:r>
              <w:rPr>
                <w:rFonts w:hint="eastAsia" w:ascii="宋体" w:hAnsi="宋体" w:cs="Arial"/>
                <w:kern w:val="0"/>
                <w:szCs w:val="21"/>
              </w:rPr>
              <w:t>代表性成果2名称：</w:t>
            </w:r>
          </w:p>
          <w:p w14:paraId="6E82236F">
            <w:pPr>
              <w:widowControl/>
              <w:jc w:val="left"/>
              <w:rPr>
                <w:rFonts w:ascii="宋体" w:hAnsi="宋体" w:cs="Arial"/>
                <w:kern w:val="0"/>
                <w:szCs w:val="21"/>
              </w:rPr>
            </w:pPr>
          </w:p>
        </w:tc>
      </w:tr>
      <w:tr w14:paraId="3F52CF77">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07366A0">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6EED2793">
            <w:pPr>
              <w:jc w:val="left"/>
              <w:rPr>
                <w:rFonts w:ascii="宋体" w:hAnsi="宋体" w:cs="Arial"/>
                <w:kern w:val="0"/>
                <w:szCs w:val="21"/>
              </w:rPr>
            </w:pPr>
            <w:r>
              <w:rPr>
                <w:rFonts w:hint="eastAsia" w:ascii="宋体" w:hAnsi="宋体" w:cs="Arial"/>
                <w:kern w:val="0"/>
                <w:szCs w:val="21"/>
              </w:rPr>
              <w:t>优秀    票，良好    票，合格     票，不合格     票。</w:t>
            </w:r>
          </w:p>
        </w:tc>
      </w:tr>
      <w:tr w14:paraId="143FB023">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5540E2EA">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D3BBCD3">
            <w:pPr>
              <w:widowControl/>
              <w:spacing w:line="360" w:lineRule="exact"/>
              <w:rPr>
                <w:rFonts w:ascii="宋体" w:hAnsi="宋体" w:cs="Arial"/>
                <w:kern w:val="0"/>
                <w:sz w:val="24"/>
                <w:szCs w:val="24"/>
              </w:rPr>
            </w:pPr>
          </w:p>
          <w:p w14:paraId="1AA86AC8">
            <w:pPr>
              <w:widowControl/>
              <w:spacing w:line="360" w:lineRule="exact"/>
              <w:rPr>
                <w:rFonts w:ascii="宋体" w:hAnsi="宋体" w:cs="Arial"/>
                <w:kern w:val="0"/>
                <w:sz w:val="24"/>
                <w:szCs w:val="24"/>
              </w:rPr>
            </w:pPr>
          </w:p>
          <w:p w14:paraId="712DD33A">
            <w:pPr>
              <w:widowControl/>
              <w:spacing w:line="360" w:lineRule="exact"/>
              <w:rPr>
                <w:rFonts w:ascii="宋体" w:hAnsi="宋体" w:cs="Arial"/>
                <w:kern w:val="0"/>
                <w:sz w:val="24"/>
                <w:szCs w:val="24"/>
              </w:rPr>
            </w:pPr>
          </w:p>
          <w:p w14:paraId="04807EDB">
            <w:pPr>
              <w:rPr>
                <w:kern w:val="0"/>
              </w:rPr>
            </w:pPr>
            <w:r>
              <w:rPr>
                <w:rFonts w:hint="eastAsia"/>
                <w:kern w:val="0"/>
              </w:rPr>
              <w:t>审 核 人：                          负责人：                         （加盖单位公章）</w:t>
            </w:r>
          </w:p>
          <w:p w14:paraId="3B8F1E14">
            <w:pPr>
              <w:rPr>
                <w:kern w:val="0"/>
              </w:rPr>
            </w:pPr>
            <w:r>
              <w:rPr>
                <w:rFonts w:hint="eastAsia"/>
                <w:kern w:val="0"/>
              </w:rPr>
              <w:t>审核日期：</w:t>
            </w:r>
          </w:p>
        </w:tc>
      </w:tr>
      <w:tr w14:paraId="0FA6E4E4">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67F4D87">
            <w:pPr>
              <w:rPr>
                <w:kern w:val="0"/>
              </w:rPr>
            </w:pPr>
            <w:r>
              <w:rPr>
                <w:rFonts w:hint="eastAsia"/>
                <w:kern w:val="0"/>
              </w:rPr>
              <w:t>申报人答辨情况：</w:t>
            </w:r>
            <w:r>
              <w:rPr>
                <w:kern w:val="0"/>
              </w:rPr>
              <w:t xml:space="preserve"> </w:t>
            </w:r>
          </w:p>
          <w:p w14:paraId="7AB8403C">
            <w:pPr>
              <w:rPr>
                <w:kern w:val="0"/>
              </w:rPr>
            </w:pPr>
          </w:p>
          <w:p w14:paraId="26E75FFE">
            <w:pPr>
              <w:rPr>
                <w:kern w:val="0"/>
              </w:rPr>
            </w:pPr>
          </w:p>
          <w:p w14:paraId="37D3CEC4">
            <w:pPr>
              <w:rPr>
                <w:kern w:val="0"/>
              </w:rPr>
            </w:pPr>
          </w:p>
          <w:p w14:paraId="53CA0B4B">
            <w:pPr>
              <w:rPr>
                <w:kern w:val="0"/>
              </w:rPr>
            </w:pPr>
          </w:p>
          <w:p w14:paraId="74F63A50">
            <w:pPr>
              <w:rPr>
                <w:kern w:val="0"/>
              </w:rPr>
            </w:pPr>
          </w:p>
          <w:p w14:paraId="2A33759B">
            <w:pPr>
              <w:rPr>
                <w:kern w:val="0"/>
              </w:rPr>
            </w:pPr>
          </w:p>
          <w:p w14:paraId="506158DE">
            <w:pPr>
              <w:rPr>
                <w:kern w:val="0"/>
              </w:rPr>
            </w:pPr>
          </w:p>
          <w:p w14:paraId="0CAC5960">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51D40FF7">
            <w:pPr>
              <w:rPr>
                <w:kern w:val="0"/>
              </w:rPr>
            </w:pPr>
          </w:p>
        </w:tc>
      </w:tr>
      <w:tr w14:paraId="4D9DAA70">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58A8CDF2">
            <w:pPr>
              <w:rPr>
                <w:kern w:val="0"/>
              </w:rPr>
            </w:pPr>
            <w:r>
              <w:rPr>
                <w:rFonts w:hint="eastAsia"/>
                <w:kern w:val="0"/>
              </w:rPr>
              <w:t>学科评议组意见：</w:t>
            </w:r>
          </w:p>
          <w:p w14:paraId="79D49AA1">
            <w:pPr>
              <w:pStyle w:val="8"/>
              <w:rPr>
                <w:kern w:val="0"/>
              </w:rPr>
            </w:pPr>
          </w:p>
          <w:p w14:paraId="1A8FEA4F">
            <w:pPr>
              <w:pStyle w:val="8"/>
              <w:rPr>
                <w:kern w:val="0"/>
              </w:rPr>
            </w:pPr>
          </w:p>
          <w:p w14:paraId="13D920A9">
            <w:pPr>
              <w:pStyle w:val="8"/>
              <w:rPr>
                <w:kern w:val="0"/>
              </w:rPr>
            </w:pPr>
          </w:p>
          <w:p w14:paraId="7E1A1F97">
            <w:pPr>
              <w:pStyle w:val="8"/>
              <w:rPr>
                <w:kern w:val="0"/>
              </w:rPr>
            </w:pPr>
          </w:p>
          <w:p w14:paraId="3DDD056B">
            <w:pPr>
              <w:pStyle w:val="8"/>
              <w:rPr>
                <w:kern w:val="0"/>
              </w:rPr>
            </w:pPr>
          </w:p>
          <w:p w14:paraId="40DC03D3">
            <w:pPr>
              <w:pStyle w:val="8"/>
              <w:rPr>
                <w:kern w:val="0"/>
              </w:rPr>
            </w:pPr>
          </w:p>
          <w:p w14:paraId="72B3D12C">
            <w:pPr>
              <w:pStyle w:val="8"/>
              <w:rPr>
                <w:kern w:val="0"/>
              </w:rPr>
            </w:pPr>
          </w:p>
          <w:p w14:paraId="58451B6D">
            <w:pPr>
              <w:pStyle w:val="8"/>
              <w:rPr>
                <w:kern w:val="0"/>
              </w:rPr>
            </w:pPr>
          </w:p>
          <w:p w14:paraId="199D181D">
            <w:pPr>
              <w:pStyle w:val="8"/>
              <w:rPr>
                <w:kern w:val="0"/>
              </w:rPr>
            </w:pPr>
          </w:p>
          <w:p w14:paraId="32EC71E5">
            <w:pPr>
              <w:pStyle w:val="8"/>
              <w:rPr>
                <w:kern w:val="0"/>
              </w:rPr>
            </w:pPr>
          </w:p>
          <w:p w14:paraId="1D2ACB24">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tc>
      </w:tr>
    </w:tbl>
    <w:p w14:paraId="69AA1F84"/>
    <w:p w14:paraId="178FDF17">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19A5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0869BFBE">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788254BB">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6EF06B7D">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5E8F091E">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42BBFD56">
            <w:pPr>
              <w:jc w:val="center"/>
              <w:rPr>
                <w:rFonts w:ascii="宋体" w:hAnsi="宋体" w:eastAsia="宋体" w:cs="Times New Roman"/>
                <w:szCs w:val="21"/>
              </w:rPr>
            </w:pPr>
            <w:r>
              <w:rPr>
                <w:rFonts w:hint="eastAsia" w:ascii="宋体" w:hAnsi="宋体" w:eastAsia="宋体" w:cs="Times New Roman"/>
                <w:szCs w:val="21"/>
              </w:rPr>
              <w:t>备注</w:t>
            </w:r>
          </w:p>
        </w:tc>
      </w:tr>
      <w:tr w14:paraId="3D2B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193497C0">
            <w:pPr>
              <w:ind w:left="113" w:leftChars="54" w:right="113" w:firstLine="180" w:firstLineChars="100"/>
              <w:jc w:val="center"/>
              <w:rPr>
                <w:rFonts w:ascii="宋体" w:hAnsi="宋体" w:eastAsia="宋体" w:cs="Times New Roman"/>
                <w:sz w:val="18"/>
              </w:rPr>
            </w:pPr>
          </w:p>
        </w:tc>
        <w:tc>
          <w:tcPr>
            <w:tcW w:w="1239" w:type="dxa"/>
          </w:tcPr>
          <w:p w14:paraId="33A07CE8">
            <w:pPr>
              <w:jc w:val="center"/>
              <w:rPr>
                <w:rFonts w:ascii="宋体" w:hAnsi="宋体" w:eastAsia="宋体" w:cs="Times New Roman"/>
                <w:sz w:val="18"/>
              </w:rPr>
            </w:pPr>
          </w:p>
        </w:tc>
        <w:tc>
          <w:tcPr>
            <w:tcW w:w="1239" w:type="dxa"/>
          </w:tcPr>
          <w:p w14:paraId="5F2E4161">
            <w:pPr>
              <w:jc w:val="center"/>
              <w:rPr>
                <w:rFonts w:ascii="宋体" w:hAnsi="宋体" w:eastAsia="宋体" w:cs="Times New Roman"/>
                <w:sz w:val="44"/>
              </w:rPr>
            </w:pPr>
          </w:p>
        </w:tc>
        <w:tc>
          <w:tcPr>
            <w:tcW w:w="1239" w:type="dxa"/>
            <w:vAlign w:val="center"/>
          </w:tcPr>
          <w:p w14:paraId="1837E2EA">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64E99AB0">
            <w:pPr>
              <w:jc w:val="center"/>
              <w:rPr>
                <w:rFonts w:ascii="宋体" w:hAnsi="宋体" w:eastAsia="宋体" w:cs="Times New Roman"/>
                <w:szCs w:val="21"/>
              </w:rPr>
            </w:pPr>
          </w:p>
        </w:tc>
        <w:tc>
          <w:tcPr>
            <w:tcW w:w="1239" w:type="dxa"/>
            <w:vAlign w:val="center"/>
          </w:tcPr>
          <w:p w14:paraId="575F5457">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5F9B2425">
            <w:pPr>
              <w:jc w:val="center"/>
              <w:rPr>
                <w:rFonts w:ascii="宋体" w:hAnsi="宋体" w:eastAsia="宋体" w:cs="Times New Roman"/>
                <w:sz w:val="44"/>
              </w:rPr>
            </w:pPr>
          </w:p>
        </w:tc>
        <w:tc>
          <w:tcPr>
            <w:tcW w:w="1239" w:type="dxa"/>
          </w:tcPr>
          <w:p w14:paraId="77720FAF">
            <w:pPr>
              <w:jc w:val="center"/>
              <w:rPr>
                <w:rFonts w:ascii="宋体" w:hAnsi="宋体" w:eastAsia="宋体" w:cs="Times New Roman"/>
                <w:sz w:val="44"/>
              </w:rPr>
            </w:pPr>
          </w:p>
        </w:tc>
      </w:tr>
      <w:tr w14:paraId="4569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294A0CB0">
            <w:pPr>
              <w:ind w:left="113" w:leftChars="54" w:right="113" w:firstLine="180" w:firstLineChars="100"/>
              <w:jc w:val="center"/>
              <w:rPr>
                <w:rFonts w:ascii="宋体" w:hAnsi="宋体" w:eastAsia="宋体" w:cs="Times New Roman"/>
                <w:sz w:val="18"/>
              </w:rPr>
            </w:pPr>
          </w:p>
        </w:tc>
        <w:tc>
          <w:tcPr>
            <w:tcW w:w="8673" w:type="dxa"/>
            <w:gridSpan w:val="7"/>
          </w:tcPr>
          <w:p w14:paraId="3081CFB8">
            <w:pPr>
              <w:jc w:val="center"/>
              <w:rPr>
                <w:rFonts w:ascii="宋体" w:hAnsi="宋体" w:eastAsia="宋体" w:cs="Times New Roman"/>
                <w:sz w:val="18"/>
              </w:rPr>
            </w:pPr>
          </w:p>
          <w:p w14:paraId="59C6248F">
            <w:pPr>
              <w:jc w:val="center"/>
              <w:rPr>
                <w:rFonts w:ascii="宋体" w:hAnsi="宋体" w:eastAsia="宋体" w:cs="Times New Roman"/>
                <w:sz w:val="18"/>
              </w:rPr>
            </w:pPr>
          </w:p>
          <w:p w14:paraId="3BE9396C">
            <w:pPr>
              <w:jc w:val="center"/>
              <w:rPr>
                <w:rFonts w:ascii="宋体" w:hAnsi="宋体" w:eastAsia="宋体" w:cs="Times New Roman"/>
                <w:sz w:val="18"/>
              </w:rPr>
            </w:pPr>
          </w:p>
          <w:p w14:paraId="06F70D53">
            <w:pPr>
              <w:jc w:val="center"/>
              <w:rPr>
                <w:rFonts w:ascii="宋体" w:hAnsi="宋体" w:eastAsia="宋体" w:cs="Times New Roman"/>
                <w:sz w:val="18"/>
              </w:rPr>
            </w:pPr>
          </w:p>
          <w:p w14:paraId="70299F64">
            <w:pPr>
              <w:jc w:val="center"/>
              <w:rPr>
                <w:rFonts w:ascii="宋体" w:hAnsi="宋体" w:eastAsia="宋体" w:cs="Times New Roman"/>
                <w:sz w:val="18"/>
              </w:rPr>
            </w:pPr>
          </w:p>
          <w:p w14:paraId="33A891D4">
            <w:pPr>
              <w:ind w:firstLine="180" w:firstLineChars="100"/>
              <w:rPr>
                <w:rFonts w:ascii="宋体" w:hAnsi="宋体" w:eastAsia="宋体" w:cs="Times New Roman"/>
                <w:sz w:val="18"/>
              </w:rPr>
            </w:pPr>
          </w:p>
          <w:p w14:paraId="50CAA1EA">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6C0B7140">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5B15E9CA">
            <w:pPr>
              <w:rPr>
                <w:rFonts w:ascii="宋体" w:hAnsi="宋体" w:eastAsia="宋体" w:cs="Times New Roman"/>
                <w:sz w:val="18"/>
              </w:rPr>
            </w:pPr>
            <w:r>
              <w:rPr>
                <w:rFonts w:hint="eastAsia" w:ascii="宋体" w:hAnsi="宋体" w:eastAsia="宋体" w:cs="Times New Roman"/>
                <w:szCs w:val="21"/>
              </w:rPr>
              <w:t xml:space="preserve">                                               年     月     日</w:t>
            </w:r>
          </w:p>
        </w:tc>
      </w:tr>
      <w:tr w14:paraId="6F09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ED9A33C">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1F7CDE91">
            <w:pPr>
              <w:jc w:val="center"/>
              <w:rPr>
                <w:rFonts w:ascii="宋体" w:hAnsi="宋体" w:eastAsia="宋体" w:cs="Times New Roman"/>
                <w:sz w:val="18"/>
              </w:rPr>
            </w:pPr>
          </w:p>
          <w:p w14:paraId="3528AB3B">
            <w:pPr>
              <w:jc w:val="center"/>
              <w:rPr>
                <w:rFonts w:ascii="宋体" w:hAnsi="宋体" w:eastAsia="宋体" w:cs="Times New Roman"/>
                <w:sz w:val="18"/>
              </w:rPr>
            </w:pPr>
          </w:p>
          <w:p w14:paraId="2FCEEB53">
            <w:pPr>
              <w:jc w:val="center"/>
              <w:rPr>
                <w:rFonts w:ascii="宋体" w:hAnsi="宋体" w:eastAsia="宋体" w:cs="Times New Roman"/>
                <w:sz w:val="18"/>
              </w:rPr>
            </w:pPr>
          </w:p>
          <w:p w14:paraId="3AC5E0CB">
            <w:pPr>
              <w:jc w:val="center"/>
              <w:rPr>
                <w:rFonts w:ascii="宋体" w:hAnsi="宋体" w:eastAsia="宋体" w:cs="Times New Roman"/>
                <w:sz w:val="18"/>
              </w:rPr>
            </w:pPr>
          </w:p>
          <w:p w14:paraId="3ED7275C">
            <w:pPr>
              <w:jc w:val="center"/>
              <w:rPr>
                <w:rFonts w:ascii="宋体" w:hAnsi="宋体" w:eastAsia="宋体" w:cs="Times New Roman"/>
                <w:sz w:val="18"/>
              </w:rPr>
            </w:pPr>
          </w:p>
          <w:p w14:paraId="2C51C173">
            <w:pPr>
              <w:jc w:val="center"/>
              <w:rPr>
                <w:rFonts w:ascii="宋体" w:hAnsi="宋体" w:eastAsia="宋体" w:cs="Times New Roman"/>
                <w:sz w:val="18"/>
              </w:rPr>
            </w:pPr>
          </w:p>
          <w:p w14:paraId="095C8D99">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33544DF3">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49D3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4F4D20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102B31E4">
            <w:pPr>
              <w:jc w:val="center"/>
              <w:rPr>
                <w:rFonts w:ascii="宋体" w:hAnsi="宋体" w:eastAsia="宋体" w:cs="Times New Roman"/>
                <w:sz w:val="18"/>
              </w:rPr>
            </w:pPr>
          </w:p>
          <w:p w14:paraId="73656295">
            <w:pPr>
              <w:jc w:val="center"/>
              <w:rPr>
                <w:rFonts w:ascii="宋体" w:hAnsi="宋体" w:eastAsia="宋体" w:cs="Times New Roman"/>
                <w:sz w:val="18"/>
              </w:rPr>
            </w:pPr>
          </w:p>
          <w:p w14:paraId="07258DA0">
            <w:pPr>
              <w:jc w:val="center"/>
              <w:rPr>
                <w:rFonts w:ascii="宋体" w:hAnsi="宋体" w:eastAsia="宋体" w:cs="Times New Roman"/>
                <w:sz w:val="18"/>
              </w:rPr>
            </w:pPr>
          </w:p>
          <w:p w14:paraId="3BF6B051">
            <w:pPr>
              <w:jc w:val="center"/>
              <w:rPr>
                <w:rFonts w:ascii="宋体" w:hAnsi="宋体" w:eastAsia="宋体" w:cs="Times New Roman"/>
                <w:sz w:val="18"/>
              </w:rPr>
            </w:pPr>
          </w:p>
          <w:p w14:paraId="777E0A72">
            <w:pPr>
              <w:jc w:val="center"/>
              <w:rPr>
                <w:rFonts w:ascii="宋体" w:hAnsi="宋体" w:eastAsia="宋体" w:cs="Times New Roman"/>
                <w:sz w:val="18"/>
              </w:rPr>
            </w:pPr>
          </w:p>
          <w:p w14:paraId="3D936FCF">
            <w:pPr>
              <w:jc w:val="center"/>
              <w:rPr>
                <w:rFonts w:ascii="宋体" w:hAnsi="宋体" w:eastAsia="宋体" w:cs="Times New Roman"/>
                <w:sz w:val="18"/>
              </w:rPr>
            </w:pPr>
          </w:p>
          <w:p w14:paraId="2404A139">
            <w:pPr>
              <w:jc w:val="center"/>
              <w:rPr>
                <w:rFonts w:ascii="宋体" w:hAnsi="宋体" w:eastAsia="宋体" w:cs="Times New Roman"/>
                <w:sz w:val="18"/>
              </w:rPr>
            </w:pPr>
          </w:p>
          <w:p w14:paraId="626527EB">
            <w:pPr>
              <w:jc w:val="center"/>
              <w:rPr>
                <w:rFonts w:ascii="宋体" w:hAnsi="宋体" w:eastAsia="宋体" w:cs="Times New Roman"/>
                <w:sz w:val="18"/>
              </w:rPr>
            </w:pPr>
          </w:p>
          <w:p w14:paraId="179FDF9F">
            <w:pPr>
              <w:jc w:val="center"/>
              <w:rPr>
                <w:rFonts w:ascii="宋体" w:hAnsi="宋体" w:eastAsia="宋体" w:cs="Times New Roman"/>
                <w:sz w:val="18"/>
              </w:rPr>
            </w:pPr>
          </w:p>
          <w:p w14:paraId="7406A9FE">
            <w:pPr>
              <w:jc w:val="center"/>
              <w:rPr>
                <w:rFonts w:ascii="宋体" w:hAnsi="宋体" w:eastAsia="宋体" w:cs="Times New Roman"/>
                <w:sz w:val="18"/>
              </w:rPr>
            </w:pPr>
          </w:p>
          <w:p w14:paraId="226225CD">
            <w:pPr>
              <w:jc w:val="center"/>
              <w:rPr>
                <w:rFonts w:ascii="宋体" w:hAnsi="宋体" w:eastAsia="宋体" w:cs="Times New Roman"/>
                <w:sz w:val="18"/>
              </w:rPr>
            </w:pPr>
          </w:p>
          <w:p w14:paraId="1AB11238">
            <w:pPr>
              <w:rPr>
                <w:rFonts w:ascii="宋体" w:hAnsi="宋体" w:eastAsia="宋体" w:cs="Times New Roman"/>
                <w:sz w:val="18"/>
              </w:rPr>
            </w:pPr>
          </w:p>
          <w:p w14:paraId="2D6DEB69">
            <w:pPr>
              <w:rPr>
                <w:rFonts w:ascii="宋体" w:hAnsi="宋体" w:eastAsia="宋体" w:cs="Times New Roman"/>
                <w:sz w:val="18"/>
              </w:rPr>
            </w:pPr>
          </w:p>
          <w:p w14:paraId="76105448">
            <w:pPr>
              <w:rPr>
                <w:rFonts w:ascii="宋体" w:hAnsi="宋体" w:eastAsia="宋体" w:cs="Times New Roman"/>
                <w:sz w:val="18"/>
              </w:rPr>
            </w:pPr>
          </w:p>
          <w:p w14:paraId="38263F95">
            <w:pPr>
              <w:rPr>
                <w:rFonts w:ascii="宋体" w:hAnsi="宋体" w:eastAsia="宋体" w:cs="Times New Roman"/>
                <w:sz w:val="18"/>
              </w:rPr>
            </w:pPr>
          </w:p>
          <w:p w14:paraId="173CD600">
            <w:pPr>
              <w:rPr>
                <w:rFonts w:ascii="宋体" w:hAnsi="宋体" w:eastAsia="宋体" w:cs="Times New Roman"/>
                <w:sz w:val="18"/>
              </w:rPr>
            </w:pPr>
          </w:p>
          <w:p w14:paraId="5C0615C5">
            <w:pPr>
              <w:rPr>
                <w:rFonts w:ascii="宋体" w:hAnsi="宋体" w:eastAsia="宋体" w:cs="Times New Roman"/>
                <w:sz w:val="18"/>
              </w:rPr>
            </w:pPr>
          </w:p>
          <w:p w14:paraId="677874F1">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260197A9">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2EA96823">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2FD690D9">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5AB707D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4569DBC4">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6B9CB98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C191"/>
    <w:multiLevelType w:val="singleLevel"/>
    <w:tmpl w:val="83ACC191"/>
    <w:lvl w:ilvl="0" w:tentative="0">
      <w:start w:val="1"/>
      <w:numFmt w:val="chineseCounting"/>
      <w:suff w:val="nothing"/>
      <w:lvlText w:val="%1、"/>
      <w:lvlJc w:val="left"/>
      <w:rPr>
        <w:rFonts w:hint="eastAsia"/>
      </w:rPr>
    </w:lvl>
  </w:abstractNum>
  <w:abstractNum w:abstractNumId="1">
    <w:nsid w:val="90705E0F"/>
    <w:multiLevelType w:val="singleLevel"/>
    <w:tmpl w:val="90705E0F"/>
    <w:lvl w:ilvl="0" w:tentative="0">
      <w:start w:val="3"/>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OTkwYzgwYjRhN2VjMGQ2MTlhZGJhOTg1MmViODMifQ=="/>
  </w:docVars>
  <w:rsids>
    <w:rsidRoot w:val="0033126B"/>
    <w:rsid w:val="000077C7"/>
    <w:rsid w:val="00013B19"/>
    <w:rsid w:val="000204C4"/>
    <w:rsid w:val="0002075C"/>
    <w:rsid w:val="00024587"/>
    <w:rsid w:val="00025AA6"/>
    <w:rsid w:val="00035ADA"/>
    <w:rsid w:val="00040CCF"/>
    <w:rsid w:val="00050B41"/>
    <w:rsid w:val="00052874"/>
    <w:rsid w:val="00057965"/>
    <w:rsid w:val="00061687"/>
    <w:rsid w:val="000734BB"/>
    <w:rsid w:val="000835E5"/>
    <w:rsid w:val="00086C19"/>
    <w:rsid w:val="00091D39"/>
    <w:rsid w:val="00093E8E"/>
    <w:rsid w:val="000A1C4F"/>
    <w:rsid w:val="000A53B5"/>
    <w:rsid w:val="000A6447"/>
    <w:rsid w:val="000B25F1"/>
    <w:rsid w:val="000B336A"/>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40B9"/>
    <w:rsid w:val="00136E7A"/>
    <w:rsid w:val="00160D6D"/>
    <w:rsid w:val="00163F01"/>
    <w:rsid w:val="001650A1"/>
    <w:rsid w:val="00171343"/>
    <w:rsid w:val="00180F64"/>
    <w:rsid w:val="00183E50"/>
    <w:rsid w:val="00187EAB"/>
    <w:rsid w:val="0019042E"/>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B6A6B"/>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C7AB3"/>
    <w:rsid w:val="003D6C2A"/>
    <w:rsid w:val="003E3539"/>
    <w:rsid w:val="003F6AC8"/>
    <w:rsid w:val="00403377"/>
    <w:rsid w:val="004076B1"/>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B3AC5"/>
    <w:rsid w:val="004C36A3"/>
    <w:rsid w:val="004D5EAE"/>
    <w:rsid w:val="004E6217"/>
    <w:rsid w:val="004E65CB"/>
    <w:rsid w:val="004F21A1"/>
    <w:rsid w:val="00501DE0"/>
    <w:rsid w:val="005059DD"/>
    <w:rsid w:val="00507D8E"/>
    <w:rsid w:val="00523155"/>
    <w:rsid w:val="005263B4"/>
    <w:rsid w:val="00535A0B"/>
    <w:rsid w:val="00543465"/>
    <w:rsid w:val="005617BD"/>
    <w:rsid w:val="00565F0F"/>
    <w:rsid w:val="00573E88"/>
    <w:rsid w:val="0057651F"/>
    <w:rsid w:val="0057729A"/>
    <w:rsid w:val="00580981"/>
    <w:rsid w:val="00583E93"/>
    <w:rsid w:val="005B5DC5"/>
    <w:rsid w:val="005B6A8B"/>
    <w:rsid w:val="005E06B1"/>
    <w:rsid w:val="005E3440"/>
    <w:rsid w:val="005E58F4"/>
    <w:rsid w:val="005F645A"/>
    <w:rsid w:val="00607D1E"/>
    <w:rsid w:val="00622561"/>
    <w:rsid w:val="0062256C"/>
    <w:rsid w:val="00623BB8"/>
    <w:rsid w:val="00647D66"/>
    <w:rsid w:val="00652272"/>
    <w:rsid w:val="00656333"/>
    <w:rsid w:val="00661C50"/>
    <w:rsid w:val="00661D38"/>
    <w:rsid w:val="006646A1"/>
    <w:rsid w:val="00674EFB"/>
    <w:rsid w:val="0069036C"/>
    <w:rsid w:val="00690D02"/>
    <w:rsid w:val="00691EF6"/>
    <w:rsid w:val="00694477"/>
    <w:rsid w:val="006B1E56"/>
    <w:rsid w:val="006E5989"/>
    <w:rsid w:val="006E7E68"/>
    <w:rsid w:val="007031A9"/>
    <w:rsid w:val="00713721"/>
    <w:rsid w:val="00714623"/>
    <w:rsid w:val="00724356"/>
    <w:rsid w:val="007313BA"/>
    <w:rsid w:val="00734128"/>
    <w:rsid w:val="007415CC"/>
    <w:rsid w:val="00741F1A"/>
    <w:rsid w:val="00746377"/>
    <w:rsid w:val="007551B0"/>
    <w:rsid w:val="00761E01"/>
    <w:rsid w:val="00777776"/>
    <w:rsid w:val="00780F69"/>
    <w:rsid w:val="007965C2"/>
    <w:rsid w:val="007A3A36"/>
    <w:rsid w:val="007A6787"/>
    <w:rsid w:val="007A6B08"/>
    <w:rsid w:val="007A6DCF"/>
    <w:rsid w:val="007B774C"/>
    <w:rsid w:val="007C4C8E"/>
    <w:rsid w:val="007E6312"/>
    <w:rsid w:val="007E7FD3"/>
    <w:rsid w:val="007F07A4"/>
    <w:rsid w:val="00805C35"/>
    <w:rsid w:val="00812C68"/>
    <w:rsid w:val="00820FD3"/>
    <w:rsid w:val="008269F0"/>
    <w:rsid w:val="00826A66"/>
    <w:rsid w:val="00830327"/>
    <w:rsid w:val="00833AA5"/>
    <w:rsid w:val="00837A92"/>
    <w:rsid w:val="0085147A"/>
    <w:rsid w:val="00855D32"/>
    <w:rsid w:val="008653D4"/>
    <w:rsid w:val="00867374"/>
    <w:rsid w:val="008678EB"/>
    <w:rsid w:val="00872E0F"/>
    <w:rsid w:val="008764C0"/>
    <w:rsid w:val="00876F0D"/>
    <w:rsid w:val="00882519"/>
    <w:rsid w:val="00894606"/>
    <w:rsid w:val="0089698F"/>
    <w:rsid w:val="00897222"/>
    <w:rsid w:val="008B4063"/>
    <w:rsid w:val="008B5E5E"/>
    <w:rsid w:val="008B687A"/>
    <w:rsid w:val="008C4C0F"/>
    <w:rsid w:val="008D0858"/>
    <w:rsid w:val="008D2279"/>
    <w:rsid w:val="008D60E5"/>
    <w:rsid w:val="00902DB2"/>
    <w:rsid w:val="00905296"/>
    <w:rsid w:val="00912A23"/>
    <w:rsid w:val="00927B7A"/>
    <w:rsid w:val="009332E6"/>
    <w:rsid w:val="009363D5"/>
    <w:rsid w:val="00950945"/>
    <w:rsid w:val="00956461"/>
    <w:rsid w:val="00956FEE"/>
    <w:rsid w:val="009624BB"/>
    <w:rsid w:val="00962F66"/>
    <w:rsid w:val="00967876"/>
    <w:rsid w:val="00974F96"/>
    <w:rsid w:val="009768A0"/>
    <w:rsid w:val="00984D31"/>
    <w:rsid w:val="00986608"/>
    <w:rsid w:val="00992502"/>
    <w:rsid w:val="009C1F06"/>
    <w:rsid w:val="009E353C"/>
    <w:rsid w:val="009E64C8"/>
    <w:rsid w:val="00A03435"/>
    <w:rsid w:val="00A11D2F"/>
    <w:rsid w:val="00A12F14"/>
    <w:rsid w:val="00A14210"/>
    <w:rsid w:val="00A15E5A"/>
    <w:rsid w:val="00A358E2"/>
    <w:rsid w:val="00A377FB"/>
    <w:rsid w:val="00A600A4"/>
    <w:rsid w:val="00A64CA0"/>
    <w:rsid w:val="00A74B54"/>
    <w:rsid w:val="00A90B64"/>
    <w:rsid w:val="00AA252B"/>
    <w:rsid w:val="00AB4B1E"/>
    <w:rsid w:val="00AC0C2A"/>
    <w:rsid w:val="00AD5CCC"/>
    <w:rsid w:val="00AE18A7"/>
    <w:rsid w:val="00AF2BB3"/>
    <w:rsid w:val="00AF445F"/>
    <w:rsid w:val="00B036DE"/>
    <w:rsid w:val="00B06BF4"/>
    <w:rsid w:val="00B07F41"/>
    <w:rsid w:val="00B16465"/>
    <w:rsid w:val="00B20A8D"/>
    <w:rsid w:val="00B22E22"/>
    <w:rsid w:val="00B27696"/>
    <w:rsid w:val="00B674B6"/>
    <w:rsid w:val="00B80533"/>
    <w:rsid w:val="00B82843"/>
    <w:rsid w:val="00B876B4"/>
    <w:rsid w:val="00BA646C"/>
    <w:rsid w:val="00BB52F4"/>
    <w:rsid w:val="00BC7F6D"/>
    <w:rsid w:val="00BD1A32"/>
    <w:rsid w:val="00BD4E90"/>
    <w:rsid w:val="00BF0225"/>
    <w:rsid w:val="00BF37BD"/>
    <w:rsid w:val="00C008D8"/>
    <w:rsid w:val="00C0165A"/>
    <w:rsid w:val="00C06A7E"/>
    <w:rsid w:val="00C25DCE"/>
    <w:rsid w:val="00C34D75"/>
    <w:rsid w:val="00C35A03"/>
    <w:rsid w:val="00C3645D"/>
    <w:rsid w:val="00C53042"/>
    <w:rsid w:val="00C630BB"/>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D7BE2"/>
    <w:rsid w:val="00CE15B9"/>
    <w:rsid w:val="00CF6E1A"/>
    <w:rsid w:val="00D20B34"/>
    <w:rsid w:val="00D234C6"/>
    <w:rsid w:val="00D273BE"/>
    <w:rsid w:val="00D36A37"/>
    <w:rsid w:val="00D3748A"/>
    <w:rsid w:val="00D416C2"/>
    <w:rsid w:val="00D41CF0"/>
    <w:rsid w:val="00D66B57"/>
    <w:rsid w:val="00DA3AD6"/>
    <w:rsid w:val="00DA6B66"/>
    <w:rsid w:val="00DB02E4"/>
    <w:rsid w:val="00DB42ED"/>
    <w:rsid w:val="00DC11A1"/>
    <w:rsid w:val="00DC20FE"/>
    <w:rsid w:val="00DD5F4F"/>
    <w:rsid w:val="00DD7968"/>
    <w:rsid w:val="00DE299B"/>
    <w:rsid w:val="00DE3F60"/>
    <w:rsid w:val="00DE5271"/>
    <w:rsid w:val="00E0490F"/>
    <w:rsid w:val="00E05692"/>
    <w:rsid w:val="00E07849"/>
    <w:rsid w:val="00E10077"/>
    <w:rsid w:val="00E161A5"/>
    <w:rsid w:val="00E206F2"/>
    <w:rsid w:val="00E55EEB"/>
    <w:rsid w:val="00E57AA4"/>
    <w:rsid w:val="00E61743"/>
    <w:rsid w:val="00E62D0D"/>
    <w:rsid w:val="00E713EE"/>
    <w:rsid w:val="00EA2543"/>
    <w:rsid w:val="00EA3F33"/>
    <w:rsid w:val="00EA5CB0"/>
    <w:rsid w:val="00EB1023"/>
    <w:rsid w:val="00ED30F2"/>
    <w:rsid w:val="00EE2F78"/>
    <w:rsid w:val="00EE3937"/>
    <w:rsid w:val="00EE5924"/>
    <w:rsid w:val="00EE79DB"/>
    <w:rsid w:val="00F02B0D"/>
    <w:rsid w:val="00F03CC8"/>
    <w:rsid w:val="00F15B17"/>
    <w:rsid w:val="00F1668D"/>
    <w:rsid w:val="00F200F9"/>
    <w:rsid w:val="00F211C1"/>
    <w:rsid w:val="00F22090"/>
    <w:rsid w:val="00F24A17"/>
    <w:rsid w:val="00F25C10"/>
    <w:rsid w:val="00F50D1D"/>
    <w:rsid w:val="00F6004F"/>
    <w:rsid w:val="00F6664A"/>
    <w:rsid w:val="00F75973"/>
    <w:rsid w:val="00F770C0"/>
    <w:rsid w:val="00F82DFD"/>
    <w:rsid w:val="00F841C6"/>
    <w:rsid w:val="00F8579D"/>
    <w:rsid w:val="00F93089"/>
    <w:rsid w:val="00F93A86"/>
    <w:rsid w:val="00FA4387"/>
    <w:rsid w:val="00FB3155"/>
    <w:rsid w:val="00FC6101"/>
    <w:rsid w:val="00FD5538"/>
    <w:rsid w:val="00FE52BF"/>
    <w:rsid w:val="00FF0622"/>
    <w:rsid w:val="00FF54C9"/>
    <w:rsid w:val="04F82111"/>
    <w:rsid w:val="0643325A"/>
    <w:rsid w:val="0A9B39E1"/>
    <w:rsid w:val="153B3244"/>
    <w:rsid w:val="1E1E083D"/>
    <w:rsid w:val="209C5CF3"/>
    <w:rsid w:val="26C836D0"/>
    <w:rsid w:val="27816E63"/>
    <w:rsid w:val="2A685020"/>
    <w:rsid w:val="2CBF0E1F"/>
    <w:rsid w:val="33D6278A"/>
    <w:rsid w:val="38BA425C"/>
    <w:rsid w:val="43D9101E"/>
    <w:rsid w:val="499C1040"/>
    <w:rsid w:val="49C05A15"/>
    <w:rsid w:val="49DF4468"/>
    <w:rsid w:val="5C7E3803"/>
    <w:rsid w:val="6AC14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22</Pages>
  <Words>3345</Words>
  <Characters>3714</Characters>
  <Lines>100</Lines>
  <Paragraphs>28</Paragraphs>
  <TotalTime>400</TotalTime>
  <ScaleCrop>false</ScaleCrop>
  <LinksUpToDate>false</LinksUpToDate>
  <CharactersWithSpaces>4337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HS</cp:lastModifiedBy>
  <cp:lastPrinted>2023-09-04T03:54:00Z</cp:lastPrinted>
  <dcterms:modified xsi:type="dcterms:W3CDTF">2025-04-24T07:13:47Z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03FECB119A4C4426A887E1E2614C7985_13</vt:lpwstr>
  </property>
  <property fmtid="{D5CDD505-2E9C-101B-9397-08002B2CF9AE}" pid="4" name="KSOTemplateDocerSaveRecord">
    <vt:lpwstr>eyJoZGlkIjoiMWE5OTQ2Nzk3YzY1MjhlZDY0MzMzMThlNDI3MmIyNjEiLCJ1c2VySWQiOiI3ODk5MDM2NTAifQ==</vt:lpwstr>
  </property>
</Properties>
</file>