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2022</w:t>
      </w:r>
      <w:r>
        <w:rPr>
          <w:rFonts w:hint="eastAsia" w:ascii="宋体" w:hAnsi="宋体"/>
          <w:sz w:val="52"/>
          <w:u w:val="single"/>
        </w:rPr>
        <w:t xml:space="preserve">  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>海南师范大学</w:t>
      </w:r>
      <w:r>
        <w:rPr>
          <w:rFonts w:hint="eastAsia"/>
          <w:sz w:val="28"/>
          <w:u w:val="single"/>
        </w:rPr>
        <w:t xml:space="preserve">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  <w:lang w:val="en-US" w:eastAsia="zh-CN"/>
        </w:rPr>
        <w:t>降同昌</w:t>
      </w:r>
      <w:r>
        <w:rPr>
          <w:rFonts w:hint="eastAsia"/>
          <w:sz w:val="30"/>
          <w:u w:val="single"/>
        </w:rPr>
        <w:t xml:space="preserve">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>中教一级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课程与教学论（地理）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>讲师</w:t>
      </w:r>
      <w:r>
        <w:rPr>
          <w:rFonts w:hint="eastAsia"/>
          <w:sz w:val="24"/>
          <w:u w:val="single"/>
        </w:rPr>
        <w:t xml:space="preserve">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</w:rPr>
        <w:t xml:space="preserve">年  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 xml:space="preserve"> 月   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降同昌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中共预备党员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高等学校、课程与教学论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北京师范大学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博士研究生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课程与教学论（地理）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2005年8月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课程与教学论（地理）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中教一级，2013年12月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2013年12月</w:t>
            </w:r>
          </w:p>
          <w:p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巴彦淖尔市人社局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中教一级证书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讲师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kern w:val="0"/>
                <w:sz w:val="22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2000.09-2003.06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平顶山师范高等专科学校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地理系地理教育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梁亚红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2003.09-2005.06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南阳师范学院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地理科学与旅游学院、地理科学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周旗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2007.09-2010.06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兰州大学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资源环境学院自然地理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巩杰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2015.09-2020.01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北京师范大学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地理科学学部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宋长青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3070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0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2005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2007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河南省宝丰县第二高级中学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高中地理教师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河南省汝州市第一高级中学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高中地理教师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内蒙古自治区杭锦后旗奋斗中学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高中地理教师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0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内蒙古自治区内蒙古师范大学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高校教师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月—   </w:t>
            </w:r>
            <w:r>
              <w:rPr>
                <w:rFonts w:hint="eastAsia"/>
                <w:szCs w:val="21"/>
                <w:lang w:val="en-US" w:eastAsia="zh-CN"/>
              </w:rPr>
              <w:t>至今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海南师范大学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高校教师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70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海南师范大学教师教育学院、2023年4月</w:t>
            </w:r>
          </w:p>
        </w:tc>
      </w:tr>
    </w:tbl>
    <w:p/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321"/>
        <w:gridCol w:w="1793"/>
        <w:gridCol w:w="669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 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  ）届；或担任本科生创新创业活动（   ）项；或担任本科生专业竞赛指导（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）项；或担任本科生开展寒暑假社会实践（ 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2019级地理科学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2019级地理科学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2020级地理科学1班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2020级地理科学2班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2020级地理科学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地理学科基础与前沿专题-现代地理科学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2022级教育硕士（地理）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地理课程与教材研究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2022级教育硕士（地理）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中学地理教育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2022级教育硕士（地理）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微格教学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2022级教育硕士（地理）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专业（教育）实习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2019级地理科学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指导2019地理科学班专业（教育）实习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33"/>
        <w:gridCol w:w="699"/>
        <w:gridCol w:w="837"/>
        <w:gridCol w:w="1738"/>
        <w:gridCol w:w="1262"/>
        <w:gridCol w:w="951"/>
        <w:gridCol w:w="5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“田家炳杯”第八届师范生教学技能竞赛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国家级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田家炳基金会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2023.04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1238"/>
        <w:gridCol w:w="1016"/>
        <w:gridCol w:w="2250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本人积极承担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地理师范生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科教学（地理）教育硕士课程。根据学生情况、国家政策法规和学科发展情况，认真选择教学内容，跟上时代发展，更新教学内容，改变教学方式，线上线下相结合，教师讲授与学生汇报相结合，尝试运用新方法、新技术改革教育教学，获得很好的教育教学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承担地理师范生和学科教学（地理）教育硕士培养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地理师范生方面，改变教育教学方式，鼓励学生汇报，参与教学技能比赛、教学设计比赛等方式，提升学生综合素质。指导的2019级骆昊东同学参加第8届田家炳杯教学技能比赛获三等奖。学科教学（地理）教育硕士方面，围绕教学和科研质量提等升，根据学生兴趣和研究主题，参与科研项目，开展讨论与交流及实施研究，提升学生科研能力。指导的2022级李月怡同学参加研学旅行课程设计大赛获得一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本人积极参与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社会服务和科学研究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编的《基于OECD课程图谱的地理内容领域与能力框架研究（2022，中国地图出版社）》已出版。参与编写国家林业局自然教育教材《自然教育导论》（在编）；参加了2022、2023年海南省普通中地理选择性考试命审题以及高考阅卷的质检工作。</w:t>
            </w:r>
          </w:p>
          <w:p>
            <w:pPr>
              <w:tabs>
                <w:tab w:val="left" w:pos="3128"/>
              </w:tabs>
              <w:spacing w:line="240" w:lineRule="auto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积极主动参与海南省基础教育调研工作和海南省高考综合能力培训，以及教育部考试中心组织的高考试题命制培训会，参与了2022年海南省地理教育年会；带队2022年乐东顶岗实习学生指导工作，获得顶岗实习优秀指导教师。分别给“双五百”工程地理教师、内师大2021级地理硕士做了《基于地理核心素养的地理情境创设》、《我的选择与坚持》的报告，收到了不错的效果。</w:t>
            </w:r>
          </w:p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降同昌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教师教育学院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课程与教学论（地理）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OTkwYzgwYjRhN2VjMGQ2MTlhZGJhOTg1MmViODM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643325A"/>
    <w:rsid w:val="0A9B39E1"/>
    <w:rsid w:val="13CA520C"/>
    <w:rsid w:val="153B3244"/>
    <w:rsid w:val="1E1E083D"/>
    <w:rsid w:val="26A85D28"/>
    <w:rsid w:val="26C836D0"/>
    <w:rsid w:val="2A685020"/>
    <w:rsid w:val="2CBF0E1F"/>
    <w:rsid w:val="33D6278A"/>
    <w:rsid w:val="38BA425C"/>
    <w:rsid w:val="3A756774"/>
    <w:rsid w:val="43D9101E"/>
    <w:rsid w:val="499C1040"/>
    <w:rsid w:val="49C05A15"/>
    <w:rsid w:val="49DF4468"/>
    <w:rsid w:val="5A541597"/>
    <w:rsid w:val="6AC141C7"/>
    <w:rsid w:val="6F0A0C40"/>
    <w:rsid w:val="7DA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21</Pages>
  <Words>7200</Words>
  <Characters>7984</Characters>
  <Lines>81</Lines>
  <Paragraphs>22</Paragraphs>
  <TotalTime>14</TotalTime>
  <ScaleCrop>false</ScaleCrop>
  <LinksUpToDate>false</LinksUpToDate>
  <CharactersWithSpaces>9916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张慧</cp:lastModifiedBy>
  <cp:lastPrinted>2022-11-17T03:10:00Z</cp:lastPrinted>
  <dcterms:modified xsi:type="dcterms:W3CDTF">2024-07-01T08:27:43Z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AC16F8A06DA04B62A82534A81AAEAA92_13</vt:lpwstr>
  </property>
</Properties>
</file>